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ED" w:rsidRDefault="008849ED">
      <w:pPr>
        <w:spacing w:after="13" w:line="270" w:lineRule="auto"/>
        <w:ind w:left="609" w:right="605"/>
        <w:jc w:val="center"/>
        <w:rPr>
          <w:b/>
        </w:rPr>
      </w:pPr>
    </w:p>
    <w:p w:rsidR="008849ED" w:rsidRPr="00DA5DEC" w:rsidRDefault="008849ED" w:rsidP="008849ED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8849ED" w:rsidRPr="00DA5DEC" w:rsidRDefault="008849ED" w:rsidP="008849ED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 xml:space="preserve"> городского округа Отрадный Самарской области </w:t>
      </w:r>
    </w:p>
    <w:p w:rsidR="008849ED" w:rsidRPr="00DA5DEC" w:rsidRDefault="008849ED" w:rsidP="008849ED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>
        <w:rPr>
          <w:b/>
          <w:color w:val="262626"/>
          <w:szCs w:val="24"/>
          <w:shd w:val="clear" w:color="auto" w:fill="FFFFFF"/>
        </w:rPr>
        <w:t>структурное подразделение детский сад № 9</w:t>
      </w:r>
      <w:r w:rsidRPr="00DA5DEC">
        <w:rPr>
          <w:b/>
          <w:color w:val="262626"/>
          <w:szCs w:val="24"/>
          <w:shd w:val="clear" w:color="auto" w:fill="FFFFFF"/>
        </w:rPr>
        <w:t xml:space="preserve"> </w:t>
      </w:r>
    </w:p>
    <w:p w:rsidR="008849ED" w:rsidRPr="00DA5DEC" w:rsidRDefault="008849ED" w:rsidP="008849ED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 xml:space="preserve">446301, Самарская область, </w:t>
      </w:r>
      <w:proofErr w:type="spellStart"/>
      <w:proofErr w:type="gramStart"/>
      <w:r w:rsidRPr="00DA5DEC">
        <w:rPr>
          <w:b/>
          <w:color w:val="262626"/>
          <w:szCs w:val="24"/>
          <w:shd w:val="clear" w:color="auto" w:fill="FFFFFF"/>
        </w:rPr>
        <w:t>г,о</w:t>
      </w:r>
      <w:proofErr w:type="spellEnd"/>
      <w:r w:rsidRPr="00DA5DEC">
        <w:rPr>
          <w:b/>
          <w:color w:val="262626"/>
          <w:szCs w:val="24"/>
          <w:shd w:val="clear" w:color="auto" w:fill="FFFFFF"/>
        </w:rPr>
        <w:t>.</w:t>
      </w:r>
      <w:proofErr w:type="gramEnd"/>
      <w:r w:rsidRPr="00DA5DEC">
        <w:rPr>
          <w:b/>
          <w:color w:val="262626"/>
          <w:szCs w:val="24"/>
          <w:shd w:val="clear" w:color="auto" w:fill="FFFFFF"/>
        </w:rPr>
        <w:t xml:space="preserve"> Отрадный, ул. Гайдара, 32,</w:t>
      </w:r>
    </w:p>
    <w:p w:rsidR="008849ED" w:rsidRPr="00DA5DEC" w:rsidRDefault="008849ED" w:rsidP="008849ED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>Те</w:t>
      </w:r>
      <w:r>
        <w:rPr>
          <w:b/>
          <w:color w:val="262626"/>
          <w:szCs w:val="24"/>
          <w:shd w:val="clear" w:color="auto" w:fill="FFFFFF"/>
        </w:rPr>
        <w:t xml:space="preserve">лефоны: 8(84661) 2-14-24, </w:t>
      </w:r>
      <w:r w:rsidRPr="00DA5DEC">
        <w:rPr>
          <w:b/>
          <w:color w:val="262626"/>
          <w:szCs w:val="24"/>
          <w:shd w:val="clear" w:color="auto" w:fill="FFFFFF"/>
        </w:rPr>
        <w:t>8 (84661)2-44-96</w:t>
      </w:r>
    </w:p>
    <w:p w:rsidR="008849ED" w:rsidRPr="00DA5DEC" w:rsidRDefault="008849ED" w:rsidP="008849ED">
      <w:pPr>
        <w:spacing w:after="0" w:line="240" w:lineRule="auto"/>
        <w:jc w:val="center"/>
        <w:rPr>
          <w:color w:val="262626"/>
          <w:szCs w:val="24"/>
          <w:shd w:val="clear" w:color="auto" w:fill="FFFFFF"/>
        </w:rPr>
      </w:pPr>
    </w:p>
    <w:p w:rsidR="008849ED" w:rsidRDefault="009F4873" w:rsidP="008849ED">
      <w:pPr>
        <w:spacing w:after="7" w:line="266" w:lineRule="auto"/>
        <w:ind w:left="374" w:right="236" w:hanging="127"/>
        <w:rPr>
          <w:b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  <w:r w:rsidR="008849ED">
        <w:rPr>
          <w:b/>
        </w:rPr>
        <w:t xml:space="preserve">         </w:t>
      </w:r>
    </w:p>
    <w:p w:rsidR="008849ED" w:rsidRDefault="008849ED">
      <w:pPr>
        <w:spacing w:after="13" w:line="270" w:lineRule="auto"/>
        <w:ind w:left="609" w:right="605"/>
        <w:jc w:val="center"/>
        <w:rPr>
          <w:b/>
        </w:rPr>
      </w:pPr>
    </w:p>
    <w:p w:rsidR="008849ED" w:rsidRDefault="008849ED">
      <w:pPr>
        <w:spacing w:after="13" w:line="270" w:lineRule="auto"/>
        <w:ind w:left="609" w:right="605"/>
        <w:jc w:val="center"/>
        <w:rPr>
          <w:b/>
        </w:rPr>
      </w:pPr>
    </w:p>
    <w:p w:rsidR="00482AEF" w:rsidRDefault="00A70CC1">
      <w:pPr>
        <w:spacing w:after="13" w:line="270" w:lineRule="auto"/>
        <w:ind w:left="609" w:right="605"/>
        <w:jc w:val="center"/>
      </w:pPr>
      <w:r>
        <w:rPr>
          <w:b/>
        </w:rPr>
        <w:t xml:space="preserve">Аналитическая справка </w:t>
      </w:r>
    </w:p>
    <w:p w:rsidR="008849ED" w:rsidRDefault="00A70CC1">
      <w:pPr>
        <w:spacing w:after="13" w:line="270" w:lineRule="auto"/>
        <w:ind w:left="609" w:right="602"/>
        <w:jc w:val="center"/>
        <w:rPr>
          <w:b/>
        </w:rPr>
      </w:pPr>
      <w:r>
        <w:rPr>
          <w:b/>
        </w:rPr>
        <w:t xml:space="preserve"> по результатам внутренней системы оценки по критерию «Создание психоло</w:t>
      </w:r>
      <w:r w:rsidR="008849ED">
        <w:rPr>
          <w:b/>
        </w:rPr>
        <w:t>го-педагогических условий» в СП ГБОУ ООШ№4 детский сад№9</w:t>
      </w:r>
    </w:p>
    <w:p w:rsidR="00482AEF" w:rsidRDefault="009F4873">
      <w:pPr>
        <w:spacing w:after="13" w:line="270" w:lineRule="auto"/>
        <w:ind w:left="609" w:right="602"/>
        <w:jc w:val="center"/>
      </w:pPr>
      <w:r>
        <w:rPr>
          <w:b/>
        </w:rPr>
        <w:t>за период  2021</w:t>
      </w:r>
      <w:bookmarkStart w:id="0" w:name="_GoBack"/>
      <w:bookmarkEnd w:id="0"/>
      <w:r>
        <w:rPr>
          <w:b/>
        </w:rPr>
        <w:t>-2022</w:t>
      </w:r>
      <w:r w:rsidR="00A70CC1">
        <w:rPr>
          <w:b/>
        </w:rPr>
        <w:t xml:space="preserve"> учебного года </w:t>
      </w:r>
    </w:p>
    <w:p w:rsidR="00482AEF" w:rsidRDefault="00A70CC1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Создание психолого-педагогических условий – это одно из основных условий реализации ФГОС ДО.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>Задачи психолого-педагогической работы по формированию физических, интеллектуальных</w:t>
      </w:r>
      <w:r w:rsidR="004C63FC">
        <w:t xml:space="preserve"> и личностных качеств детей в СП ГБОУ ООШ№4 г.о.Отрадный детский сад№9</w:t>
      </w:r>
      <w:r>
        <w:t xml:space="preserve"> решаются интегрировано в ходе освоения всех образовательных областей наряду с задачами, отражающими специфику каждой образовательной области. Требования к психолого</w:t>
      </w:r>
      <w:r w:rsidR="004C63FC">
        <w:t>-педагогическим условиям в ДОО</w:t>
      </w:r>
      <w:r>
        <w:t xml:space="preserve"> системны и планомерны. Эти требования – адекватная, позитивная перспектива развития дошкольного образования. Собственная активность ребёнка и становление тех форм детской деятельности, в которых происходит детское развитие, во многом зависит от психологичес</w:t>
      </w:r>
      <w:r w:rsidR="004C63FC">
        <w:t>кого климата, существующего в СП детский сад№9</w:t>
      </w:r>
      <w:r>
        <w:t xml:space="preserve">, а также от стиля взаимоотношений педагога с воспитанниками.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Формирование профессионального взаимодействия педагогов с детьми дошкольного возраста основывается на: </w:t>
      </w:r>
    </w:p>
    <w:p w:rsidR="00482AEF" w:rsidRDefault="00A70CC1" w:rsidP="00D20170">
      <w:pPr>
        <w:numPr>
          <w:ilvl w:val="0"/>
          <w:numId w:val="1"/>
        </w:numPr>
        <w:spacing w:after="0" w:line="276" w:lineRule="auto"/>
        <w:ind w:right="123" w:firstLine="708"/>
        <w:jc w:val="left"/>
      </w:pPr>
      <w:r>
        <w:t xml:space="preserve">уважении педагога к человеческому достоинству воспитанников, формировании и поддержке их положительной самооценки, уверенности в собственных возможностях и способностях; </w:t>
      </w:r>
    </w:p>
    <w:p w:rsidR="00482AEF" w:rsidRDefault="00A70CC1" w:rsidP="00D20170">
      <w:pPr>
        <w:numPr>
          <w:ilvl w:val="0"/>
          <w:numId w:val="1"/>
        </w:numPr>
        <w:spacing w:after="0" w:line="276" w:lineRule="auto"/>
        <w:ind w:right="123" w:firstLine="708"/>
        <w:jc w:val="left"/>
      </w:pPr>
      <w:r>
        <w:t xml:space="preserve">индивидуальном подходе, учете зоны ближайшего развития ребёнка; </w:t>
      </w:r>
    </w:p>
    <w:p w:rsidR="00482AEF" w:rsidRDefault="00A70CC1" w:rsidP="00D20170">
      <w:pPr>
        <w:numPr>
          <w:ilvl w:val="0"/>
          <w:numId w:val="1"/>
        </w:numPr>
        <w:spacing w:after="0" w:line="276" w:lineRule="auto"/>
        <w:ind w:right="123" w:firstLine="708"/>
        <w:jc w:val="left"/>
      </w:pPr>
      <w:r>
        <w:t xml:space="preserve">мотивационном подходе; </w:t>
      </w:r>
    </w:p>
    <w:p w:rsidR="00482AEF" w:rsidRDefault="00A70CC1" w:rsidP="00D20170">
      <w:pPr>
        <w:numPr>
          <w:ilvl w:val="0"/>
          <w:numId w:val="1"/>
        </w:numPr>
        <w:spacing w:after="0" w:line="276" w:lineRule="auto"/>
        <w:ind w:right="123" w:firstLine="708"/>
        <w:jc w:val="left"/>
      </w:pPr>
      <w:r>
        <w:t xml:space="preserve">доброжелательном отношении к ребёнку.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Повышению качества образовательной работы с воспитанниками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эффективного использования помещений как групповых комнат, так и помещений Детского сада в целом.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Посещение нерегламентированной деятельности и образовательных ситуаций педагогов показало, что все сотрудники, без исключения, создают и поддерживают доброжелательную атмосферу в группе, что способствует установлению доверительных отношений с детьми: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общаются с детьми дружелюбно, уважительно, вежливо;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поддерживают доброжелательные отношения между детьми;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lastRenderedPageBreak/>
        <w:t xml:space="preserve">голос взрослого не доминирует над голосами детей, в группе наблюдается естественный шум;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взрослые не прибегают к негативным дисциплинарным методам, которые обижают, пугают или унижают детей;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в индивидуальном общении с ребенком выбирают позицию «глаза на одном уровне»;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учитывают потребность детей в поддержке взрослых;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чутко реагируют на инициативу детей в общении, учитывают их возрастные и индивидуальные особенности;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уделяют специальное внимание детям с особыми потребностями;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при коррекции поведения детей чаще пользуются поощрением, поддержкой, чем порицанием и запрещением. </w:t>
      </w:r>
    </w:p>
    <w:p w:rsidR="00482AEF" w:rsidRDefault="00A70CC1" w:rsidP="00D20170">
      <w:pPr>
        <w:spacing w:after="0" w:line="276" w:lineRule="auto"/>
        <w:ind w:left="836" w:right="123"/>
        <w:jc w:val="left"/>
      </w:pPr>
      <w:r>
        <w:t xml:space="preserve">При организации образовательного процесса используется: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включенность воспитателя в деятельность наравне с детьми.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добровольное присоединение детей к деятельности (без психического дисциплинарного принуждения).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свободное общение и перемещение детей вовремя деятельности (при соответствии организации рабочего пространства). </w:t>
      </w:r>
    </w:p>
    <w:p w:rsidR="00482AEF" w:rsidRDefault="00A70CC1" w:rsidP="00D20170">
      <w:pPr>
        <w:numPr>
          <w:ilvl w:val="0"/>
          <w:numId w:val="2"/>
        </w:numPr>
        <w:spacing w:after="0" w:line="276" w:lineRule="auto"/>
        <w:ind w:right="123" w:hanging="362"/>
        <w:jc w:val="left"/>
      </w:pPr>
      <w:r>
        <w:t xml:space="preserve">открытый временной конец занятия (каждый работает в своем темпе).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Анализ просмотренной образовательной деятельности старшими воспитателями в период с января 2022 года по май 2022 года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Много внимания уделяется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трудности, писем и т.п.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Педагоги постоянно изучают и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дифференцированного, развивающего обучения, занимаются самообразованием.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Развивающая среда групповых помещений своевременно изменяется (обновляется) с учетом программы, темы недели, усложняющегося уровня умений детей и их половых различий.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Педагоги стремятся к тому, чтобы материал каждой образовательной деятельности содержал что-то новое, был доступен и интересен детям.  </w:t>
      </w:r>
    </w:p>
    <w:p w:rsidR="00482AEF" w:rsidRDefault="00A70CC1" w:rsidP="00D20170">
      <w:pPr>
        <w:spacing w:after="0" w:line="276" w:lineRule="auto"/>
        <w:ind w:left="137" w:right="123"/>
        <w:jc w:val="left"/>
      </w:pPr>
      <w:r>
        <w:t xml:space="preserve">Для успешного усвоения программного содержания систематически предусматривают не только сообщение нового материала, но и повторение, закрепление, самостоятельное использование детьми полученных представлений. </w:t>
      </w:r>
    </w:p>
    <w:p w:rsidR="00482AEF" w:rsidRDefault="00A70CC1" w:rsidP="00D20170">
      <w:pPr>
        <w:spacing w:after="0" w:line="276" w:lineRule="auto"/>
        <w:ind w:left="0" w:firstLine="0"/>
        <w:jc w:val="left"/>
      </w:pPr>
      <w:r>
        <w:t xml:space="preserve"> </w:t>
      </w:r>
    </w:p>
    <w:p w:rsidR="00482AEF" w:rsidRDefault="00A70CC1" w:rsidP="00D20170">
      <w:pPr>
        <w:spacing w:after="0" w:line="276" w:lineRule="auto"/>
        <w:ind w:left="836"/>
        <w:jc w:val="left"/>
      </w:pPr>
      <w:r>
        <w:rPr>
          <w:b/>
          <w:i/>
        </w:rPr>
        <w:t xml:space="preserve">Педагоги в своей работе решают следующие задачи: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t xml:space="preserve">учет в своей деятельности с детьми возможности развития каждого возраста; развитие индивидуальных особенностей ребенка;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t xml:space="preserve">создание благоприятного для развития ребенка климата в детском саду; оказание своевременной педагогической помощи, как детям, таки их родителям; подготовка детей к школьному обучению. </w:t>
      </w:r>
    </w:p>
    <w:p w:rsidR="00482AEF" w:rsidRDefault="00A70CC1" w:rsidP="00D20170">
      <w:pPr>
        <w:spacing w:after="0" w:line="276" w:lineRule="auto"/>
        <w:ind w:left="0" w:firstLine="0"/>
        <w:jc w:val="left"/>
      </w:pPr>
      <w:r>
        <w:t xml:space="preserve"> </w:t>
      </w:r>
    </w:p>
    <w:p w:rsidR="00482AEF" w:rsidRDefault="00A70CC1" w:rsidP="00D20170">
      <w:pPr>
        <w:spacing w:after="0" w:line="276" w:lineRule="auto"/>
        <w:ind w:left="103" w:firstLine="708"/>
        <w:jc w:val="left"/>
      </w:pPr>
      <w:r>
        <w:rPr>
          <w:b/>
          <w:i/>
        </w:rPr>
        <w:t xml:space="preserve">Формирование профессионального взаимодействия педагогов с детьми дошкольного возраста основывается на: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t xml:space="preserve">субъектном отношении педагога к ребенку;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t xml:space="preserve">индивидуальном подходе,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t xml:space="preserve">учете зоны ближайшего развития ребенка;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t xml:space="preserve">мотивационном подходе; </w:t>
      </w:r>
    </w:p>
    <w:p w:rsidR="00482AEF" w:rsidRDefault="00A70CC1" w:rsidP="00D20170">
      <w:pPr>
        <w:numPr>
          <w:ilvl w:val="0"/>
          <w:numId w:val="3"/>
        </w:numPr>
        <w:spacing w:after="0" w:line="276" w:lineRule="auto"/>
        <w:ind w:right="123" w:hanging="362"/>
        <w:jc w:val="left"/>
      </w:pPr>
      <w:r>
        <w:t xml:space="preserve">доброжелательном отношении к ребенку.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Образовательный процесс включает как совместную деятельность взрослого с детьми, так свободную самостоятельную деятельность воспитанников.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Ведущим видом деятельности детей является игра, поэтому предъявляются определенные требования к педагогам по организации сюжетно-ролевой игры. Такая форма организации дает возможность интегрировать различные виды игровой деятельности в образовательный процесс и максимально использовать возможности для совместной и самостоятельной деятельности детей, развивать инициативу и самостоятельность детей, начиная с младшего дошкольного возраста. </w:t>
      </w:r>
    </w:p>
    <w:p w:rsidR="00482AEF" w:rsidRDefault="00A70CC1" w:rsidP="00D20170">
      <w:pPr>
        <w:spacing w:after="0" w:line="276" w:lineRule="auto"/>
        <w:ind w:left="137" w:right="3"/>
        <w:jc w:val="left"/>
      </w:pPr>
      <w:r>
        <w:t>Организация педагогической деятельности коллектива строится согласно целям и задачам годового плана на 2021 - 2022 уч. год, в котором заложены механизмы реализации программы развития</w:t>
      </w:r>
      <w:r w:rsidR="004C63FC">
        <w:t xml:space="preserve"> СП детский сад№9.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Организация детской деятельности происходит в следующих формах: организованная образовательная деятельность, совместная деятельность взрослого и детей, самостоятельная деятельность дошкольников. </w:t>
      </w:r>
    </w:p>
    <w:p w:rsidR="00482AEF" w:rsidRDefault="00A70CC1" w:rsidP="00D20170">
      <w:pPr>
        <w:tabs>
          <w:tab w:val="center" w:pos="906"/>
          <w:tab w:val="center" w:pos="1698"/>
          <w:tab w:val="center" w:pos="2640"/>
          <w:tab w:val="center" w:pos="3879"/>
          <w:tab w:val="center" w:pos="5436"/>
          <w:tab w:val="center" w:pos="6633"/>
          <w:tab w:val="center" w:pos="7930"/>
          <w:tab w:val="right" w:pos="10033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 </w:t>
      </w:r>
      <w:r>
        <w:tab/>
      </w:r>
      <w:r w:rsidR="00D20170">
        <w:t xml:space="preserve">детском </w:t>
      </w:r>
      <w:r w:rsidR="00D20170">
        <w:tab/>
        <w:t xml:space="preserve">саду используются </w:t>
      </w:r>
      <w:r>
        <w:t xml:space="preserve">различные </w:t>
      </w:r>
      <w:r>
        <w:tab/>
        <w:t xml:space="preserve">формы </w:t>
      </w:r>
      <w:r>
        <w:tab/>
        <w:t xml:space="preserve">организации </w:t>
      </w:r>
      <w:r>
        <w:tab/>
        <w:t xml:space="preserve">обучения: </w:t>
      </w:r>
    </w:p>
    <w:p w:rsidR="00482AEF" w:rsidRDefault="00A70CC1" w:rsidP="00D20170">
      <w:pPr>
        <w:spacing w:after="0" w:line="276" w:lineRule="auto"/>
        <w:ind w:left="137" w:right="123"/>
        <w:jc w:val="left"/>
      </w:pPr>
      <w:r>
        <w:t xml:space="preserve">непосредственно образовательная деятельность проводится группой, по подгруппам, индивидуально. При построении образовательного процесса количество учебных занятий и их продолжительность не превышает норму в соответствии с СанПиН. Обеспечивается баланс разных видов активности – умственной и физической. </w:t>
      </w:r>
    </w:p>
    <w:p w:rsidR="00482AEF" w:rsidRDefault="00A70CC1" w:rsidP="00D20170">
      <w:pPr>
        <w:spacing w:after="0" w:line="276" w:lineRule="auto"/>
        <w:ind w:left="137" w:right="123"/>
        <w:jc w:val="left"/>
      </w:pPr>
      <w:r>
        <w:t xml:space="preserve">           Для профилактики утомляемости, образовательная деятельность, требующая большой умственной нагрузки (математика, обучение грамоте), сочетается с физкультурными и музыкальными занятиями.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При организации педагогического процесса, в соответствии с ФГОС ДО, активно используются учебно-игровые методы и приемы, способствующие развитию и формированию познавательных интересов и социализации дошкольника. </w:t>
      </w:r>
    </w:p>
    <w:p w:rsidR="00482AEF" w:rsidRDefault="00A70CC1" w:rsidP="00D20170">
      <w:pPr>
        <w:spacing w:after="0" w:line="276" w:lineRule="auto"/>
        <w:ind w:left="127" w:right="123" w:firstLine="708"/>
        <w:jc w:val="left"/>
      </w:pPr>
      <w:r>
        <w:t xml:space="preserve">Психологическое сопровождение </w:t>
      </w:r>
      <w:proofErr w:type="spellStart"/>
      <w:r>
        <w:t>воспитательно</w:t>
      </w:r>
      <w:proofErr w:type="spellEnd"/>
      <w:r>
        <w:t xml:space="preserve"> -</w:t>
      </w:r>
      <w:r w:rsidR="004C63FC">
        <w:t xml:space="preserve"> образовательного процесса в ДОО</w:t>
      </w:r>
      <w:r>
        <w:t xml:space="preserve"> осуществляется педагогом-психологом, в плане работы которого определена основная цель - способствовать сохранению и укреплению здоровья участников </w:t>
      </w:r>
      <w:proofErr w:type="spellStart"/>
      <w:r>
        <w:t>воспитательно</w:t>
      </w:r>
      <w:proofErr w:type="spellEnd"/>
      <w:r w:rsidR="004C63FC">
        <w:t xml:space="preserve"> - образовательного процесса СП детский сад№9</w:t>
      </w:r>
      <w:r>
        <w:t xml:space="preserve">. При этом реализовываются задачи: </w:t>
      </w:r>
    </w:p>
    <w:p w:rsidR="00482AEF" w:rsidRDefault="00A70CC1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t xml:space="preserve">повышение психологической компетентности по вопросам психологического и социального здоровья воспитанников, родителей, педагогов; </w:t>
      </w:r>
    </w:p>
    <w:p w:rsidR="00482AEF" w:rsidRDefault="00A70CC1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t xml:space="preserve">обучение способам и приемам сохранения и укрепления психологического здоровья педагогов; </w:t>
      </w:r>
    </w:p>
    <w:p w:rsidR="00482AEF" w:rsidRDefault="00A70CC1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t xml:space="preserve">выявление индивидуально-психологических особенностей развития ребенка (личностных и интеллектуальных) по запросам от родителей, педагогов и внешних специалистов (работников поликлиник, центров развития, центров внешкольной работы, центров психолого-медико-социального сопровождения и пр.); </w:t>
      </w:r>
    </w:p>
    <w:p w:rsidR="004C63FC" w:rsidRDefault="00A70CC1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t xml:space="preserve">создание условий по коррекции эмоционально-волевой сферы детей старшего дошкольного возраста, способствующих сохранению и укреплению психологического здоровья. </w:t>
      </w:r>
    </w:p>
    <w:p w:rsidR="00482AEF" w:rsidRDefault="00A70CC1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t xml:space="preserve">индивидуальное психологическое консультирование: по профилактике неблагополучия в психологическом здоровье ребенка (страхи, тревожность, агрессивность). Результатом работы по данному направлению стало: </w:t>
      </w:r>
    </w:p>
    <w:p w:rsidR="00482AEF" w:rsidRDefault="00A70CC1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t xml:space="preserve">повышение психологической компетентности участников образовательного процесса по данному вопросу; </w:t>
      </w:r>
    </w:p>
    <w:p w:rsidR="00482AEF" w:rsidRDefault="00D20170" w:rsidP="00D20170">
      <w:pPr>
        <w:numPr>
          <w:ilvl w:val="0"/>
          <w:numId w:val="4"/>
        </w:numPr>
        <w:spacing w:after="0" w:line="276" w:lineRule="auto"/>
        <w:ind w:right="123" w:hanging="360"/>
        <w:jc w:val="left"/>
      </w:pPr>
      <w:r>
        <w:t xml:space="preserve">повысилась </w:t>
      </w:r>
      <w:r w:rsidR="00A70CC1">
        <w:t>обращ</w:t>
      </w:r>
      <w:r>
        <w:t xml:space="preserve">аемость к психологу по вопросу психологического </w:t>
      </w:r>
      <w:r w:rsidR="00A70CC1">
        <w:t xml:space="preserve">здоровья дошкольников. </w:t>
      </w:r>
    </w:p>
    <w:p w:rsidR="00482AEF" w:rsidRDefault="00A70CC1" w:rsidP="00D20170">
      <w:pPr>
        <w:spacing w:after="0" w:line="276" w:lineRule="auto"/>
        <w:ind w:left="137" w:right="123"/>
        <w:jc w:val="left"/>
      </w:pPr>
      <w:r>
        <w:t xml:space="preserve">Эффективно в работе педагога-психолога применяется консалтинговая помощь и </w:t>
      </w:r>
      <w:proofErr w:type="gramStart"/>
      <w:r>
        <w:t>педагогам</w:t>
      </w:r>
      <w:proofErr w:type="gramEnd"/>
      <w:r>
        <w:t xml:space="preserve"> и семьям воспитанников по следующим направления: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создание условий для сохранения и укрепления психофизического здоровья и эмоционального благополучия детей;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максимальное содействие полноценному психическому и личностному развитию ребенка;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подготовка детей к новой социальной ситуации развития; </w:t>
      </w:r>
      <w:r>
        <w:rPr>
          <w:sz w:val="27"/>
        </w:rPr>
        <w:t>•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изучение индивидуальных особенностей детей в единстве интеллектуальной, эмоциональной и волевой сфер их проявления;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оказание помощи детям, нуждающимся в особых обучающих программах и специальных формах организации деятельности;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>участие в создании оптимальных условий для развития и жизнедеятельности детей в моменты ин</w:t>
      </w:r>
      <w:r w:rsidR="004C63FC">
        <w:t>новационных изменений работы ДОО</w:t>
      </w:r>
      <w:r>
        <w:t xml:space="preserve">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профилактическая и пропедевтическая работа с педагогами и родителями по развитию у детей личностных новообразований дошкольного возраста. </w:t>
      </w:r>
    </w:p>
    <w:p w:rsidR="00482AEF" w:rsidRDefault="004C63FC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>обучение сотрудников ДОО</w:t>
      </w:r>
      <w:r w:rsidR="00A70CC1">
        <w:t xml:space="preserve"> и родителей полноценному развивающему общению с детьми;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>содействие формированию психологическо</w:t>
      </w:r>
      <w:r w:rsidR="004C63FC">
        <w:t>й компетентности сотрудников ДОО</w:t>
      </w:r>
      <w:r>
        <w:t xml:space="preserve"> и родителей в закономерностях развития ребенка, в вопросах обучения и воспитания. </w:t>
      </w:r>
      <w:r>
        <w:rPr>
          <w:b/>
        </w:rPr>
        <w:t xml:space="preserve">Вывод: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педагоги показали хороший уровень проведения мероприятий, качество и построение образовательной деятельности соответствует требованиям ФГОС ДО;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 xml:space="preserve">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</w:t>
      </w:r>
      <w:r w:rsidR="004C63FC">
        <w:t>реализации ФГОС ДОО</w:t>
      </w:r>
      <w:r>
        <w:t xml:space="preserve">. </w:t>
      </w:r>
    </w:p>
    <w:p w:rsidR="00482AEF" w:rsidRDefault="00A70CC1" w:rsidP="00D20170">
      <w:pPr>
        <w:numPr>
          <w:ilvl w:val="0"/>
          <w:numId w:val="5"/>
        </w:numPr>
        <w:spacing w:after="0" w:line="276" w:lineRule="auto"/>
        <w:ind w:right="123" w:hanging="360"/>
        <w:jc w:val="left"/>
      </w:pPr>
      <w:r>
        <w:t>основной целью системы психолого-педагогического обеспечени</w:t>
      </w:r>
      <w:r w:rsidR="004C63FC">
        <w:t>я педагогического процесса в ДОО</w:t>
      </w:r>
      <w:r>
        <w:t xml:space="preserve"> выступает создание условий, направленных на полноценное психофизическое развитие детей и обеспечение их эмоционального благополучия; </w:t>
      </w:r>
      <w:r>
        <w:rPr>
          <w:sz w:val="27"/>
        </w:rPr>
        <w:t>•</w:t>
      </w:r>
      <w:r>
        <w:rPr>
          <w:rFonts w:ascii="Arial" w:eastAsia="Arial" w:hAnsi="Arial" w:cs="Arial"/>
          <w:sz w:val="27"/>
        </w:rPr>
        <w:t xml:space="preserve"> </w:t>
      </w:r>
      <w:r>
        <w:t xml:space="preserve">формирование профессионального взаимодействия педагогов с детьми дошкольного возраста основывается на субъектном отношение педагога к ребенку, индивидуальном подходе, учете зоны ближайшего развития ребенка, мотивационном подходе, доброжелательном отношении к ребенку. </w:t>
      </w:r>
    </w:p>
    <w:p w:rsidR="004C63FC" w:rsidRDefault="004C63FC" w:rsidP="00D20170">
      <w:pPr>
        <w:spacing w:after="0" w:line="276" w:lineRule="auto"/>
        <w:ind w:left="487" w:right="123" w:firstLine="0"/>
        <w:jc w:val="left"/>
        <w:rPr>
          <w:b/>
        </w:rPr>
      </w:pPr>
      <w:r w:rsidRPr="004C63FC">
        <w:rPr>
          <w:b/>
        </w:rPr>
        <w:t>Рекомендации:</w:t>
      </w:r>
    </w:p>
    <w:p w:rsidR="004C63FC" w:rsidRDefault="004C63FC" w:rsidP="00D20170">
      <w:pPr>
        <w:pStyle w:val="a3"/>
        <w:numPr>
          <w:ilvl w:val="0"/>
          <w:numId w:val="6"/>
        </w:numPr>
        <w:spacing w:after="0" w:line="276" w:lineRule="auto"/>
        <w:ind w:right="123"/>
        <w:jc w:val="left"/>
      </w:pPr>
      <w:r w:rsidRPr="004C63FC">
        <w:t xml:space="preserve">Педагогам </w:t>
      </w:r>
      <w:r>
        <w:t>СП детский сад№9 усовершенствовать предметно-развивающую среду для каждой категории детей с ОВЗ.</w:t>
      </w:r>
    </w:p>
    <w:p w:rsidR="004C63FC" w:rsidRDefault="004C63FC" w:rsidP="00D20170">
      <w:pPr>
        <w:pStyle w:val="a3"/>
        <w:numPr>
          <w:ilvl w:val="0"/>
          <w:numId w:val="6"/>
        </w:numPr>
        <w:spacing w:after="0" w:line="276" w:lineRule="auto"/>
        <w:ind w:right="123"/>
        <w:jc w:val="left"/>
      </w:pPr>
      <w:r>
        <w:t>Педагогу-психологу проектировать и корректировать деятельность на основе анализа достигнутых результатов совместно с педагогами ДО.</w:t>
      </w:r>
    </w:p>
    <w:p w:rsidR="004C63FC" w:rsidRDefault="004C63FC" w:rsidP="00D20170">
      <w:pPr>
        <w:pStyle w:val="a3"/>
        <w:spacing w:after="0" w:line="276" w:lineRule="auto"/>
        <w:ind w:left="847" w:right="123" w:firstLine="0"/>
        <w:jc w:val="left"/>
      </w:pPr>
    </w:p>
    <w:p w:rsidR="004C63FC" w:rsidRDefault="004C63FC" w:rsidP="00D20170">
      <w:pPr>
        <w:pStyle w:val="a3"/>
        <w:spacing w:after="0" w:line="276" w:lineRule="auto"/>
        <w:ind w:left="847" w:right="123" w:firstLine="0"/>
        <w:jc w:val="left"/>
      </w:pPr>
      <w:r>
        <w:t>Руководитель экспертной комиссии___________</w:t>
      </w:r>
      <w:proofErr w:type="spellStart"/>
      <w:r>
        <w:t>Е.А.Ковригина</w:t>
      </w:r>
      <w:proofErr w:type="spellEnd"/>
    </w:p>
    <w:p w:rsidR="004C63FC" w:rsidRPr="004C63FC" w:rsidRDefault="004C63FC" w:rsidP="00D20170">
      <w:pPr>
        <w:pStyle w:val="a3"/>
        <w:spacing w:after="0" w:line="276" w:lineRule="auto"/>
        <w:ind w:left="847" w:right="123" w:firstLine="0"/>
        <w:jc w:val="left"/>
      </w:pPr>
      <w:r>
        <w:t xml:space="preserve">Эксперт: </w:t>
      </w:r>
      <w:proofErr w:type="spellStart"/>
      <w:r>
        <w:t>и.</w:t>
      </w:r>
      <w:proofErr w:type="gramStart"/>
      <w:r>
        <w:t>о.старшего</w:t>
      </w:r>
      <w:proofErr w:type="spellEnd"/>
      <w:proofErr w:type="gramEnd"/>
      <w:r>
        <w:t xml:space="preserve"> воспита</w:t>
      </w:r>
      <w:r w:rsidR="00D20170">
        <w:t>теля____________</w:t>
      </w:r>
      <w:proofErr w:type="spellStart"/>
      <w:r w:rsidR="00D20170">
        <w:t>Л.И.Соболева</w:t>
      </w:r>
      <w:proofErr w:type="spellEnd"/>
    </w:p>
    <w:p w:rsidR="00482AEF" w:rsidRDefault="00A70CC1" w:rsidP="00D20170">
      <w:pPr>
        <w:spacing w:after="0" w:line="276" w:lineRule="auto"/>
        <w:ind w:left="-1160" w:right="11192" w:firstLine="0"/>
        <w:jc w:val="left"/>
      </w:pPr>
      <w:r>
        <w:br w:type="page"/>
      </w:r>
    </w:p>
    <w:p w:rsidR="00482AEF" w:rsidRDefault="00A70CC1" w:rsidP="00D20170">
      <w:pPr>
        <w:spacing w:after="0" w:line="276" w:lineRule="auto"/>
        <w:ind w:left="0" w:firstLine="0"/>
        <w:jc w:val="left"/>
      </w:pPr>
      <w:r>
        <w:t xml:space="preserve"> </w:t>
      </w:r>
    </w:p>
    <w:sectPr w:rsidR="00482AEF" w:rsidSect="00AF2EDB">
      <w:pgSz w:w="11911" w:h="16841"/>
      <w:pgMar w:top="1041" w:right="719" w:bottom="358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7DD"/>
    <w:multiLevelType w:val="hybridMultilevel"/>
    <w:tmpl w:val="48F653BC"/>
    <w:lvl w:ilvl="0" w:tplc="13C4AAC2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 w15:restartNumberingAfterBreak="0">
    <w:nsid w:val="0B12696F"/>
    <w:multiLevelType w:val="hybridMultilevel"/>
    <w:tmpl w:val="25A4658C"/>
    <w:lvl w:ilvl="0" w:tplc="2386132C">
      <w:start w:val="1"/>
      <w:numFmt w:val="bullet"/>
      <w:lvlText w:val="•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5385774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81D2D238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12A46E8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5823698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57ED92C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E06B4A8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346A4A1A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25E8304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5444F7"/>
    <w:multiLevelType w:val="hybridMultilevel"/>
    <w:tmpl w:val="1744EFAE"/>
    <w:lvl w:ilvl="0" w:tplc="77FC783E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533226BC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A2EE58C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2F68A34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7568524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5E863C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AA6593A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EF06484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5526806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362E6C"/>
    <w:multiLevelType w:val="hybridMultilevel"/>
    <w:tmpl w:val="68A2A6EC"/>
    <w:lvl w:ilvl="0" w:tplc="56EE44BA">
      <w:start w:val="1"/>
      <w:numFmt w:val="bullet"/>
      <w:lvlText w:val="•"/>
      <w:lvlJc w:val="left"/>
      <w:pPr>
        <w:ind w:left="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6A034C">
      <w:start w:val="1"/>
      <w:numFmt w:val="bullet"/>
      <w:lvlText w:val="o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A3A0C">
      <w:start w:val="1"/>
      <w:numFmt w:val="bullet"/>
      <w:lvlText w:val="▪"/>
      <w:lvlJc w:val="left"/>
      <w:pPr>
        <w:ind w:left="2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CA1936">
      <w:start w:val="1"/>
      <w:numFmt w:val="bullet"/>
      <w:lvlText w:val="•"/>
      <w:lvlJc w:val="left"/>
      <w:pPr>
        <w:ind w:left="3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6730E">
      <w:start w:val="1"/>
      <w:numFmt w:val="bullet"/>
      <w:lvlText w:val="o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1613A8">
      <w:start w:val="1"/>
      <w:numFmt w:val="bullet"/>
      <w:lvlText w:val="▪"/>
      <w:lvlJc w:val="left"/>
      <w:pPr>
        <w:ind w:left="4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3E2E40">
      <w:start w:val="1"/>
      <w:numFmt w:val="bullet"/>
      <w:lvlText w:val="•"/>
      <w:lvlJc w:val="left"/>
      <w:pPr>
        <w:ind w:left="5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BC9A24">
      <w:start w:val="1"/>
      <w:numFmt w:val="bullet"/>
      <w:lvlText w:val="o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5CE7BC">
      <w:start w:val="1"/>
      <w:numFmt w:val="bullet"/>
      <w:lvlText w:val="▪"/>
      <w:lvlJc w:val="left"/>
      <w:pPr>
        <w:ind w:left="6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8C2808"/>
    <w:multiLevelType w:val="hybridMultilevel"/>
    <w:tmpl w:val="D4926084"/>
    <w:lvl w:ilvl="0" w:tplc="0BE6D27C">
      <w:start w:val="1"/>
      <w:numFmt w:val="bullet"/>
      <w:lvlText w:val="•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6194F71A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0DA6908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E584426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DA26BB2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1F6518E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4FAA7E8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D6EA60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86031F8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D66688"/>
    <w:multiLevelType w:val="hybridMultilevel"/>
    <w:tmpl w:val="7F86A5F8"/>
    <w:lvl w:ilvl="0" w:tplc="978662F4">
      <w:start w:val="1"/>
      <w:numFmt w:val="bullet"/>
      <w:lvlText w:val="•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35A0D20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9EC5FA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C54017E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6C261DC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652341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D864DF2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0889D18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BF83B00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82AEF"/>
    <w:rsid w:val="00482AEF"/>
    <w:rsid w:val="004C63FC"/>
    <w:rsid w:val="008849ED"/>
    <w:rsid w:val="008D68B8"/>
    <w:rsid w:val="009F4873"/>
    <w:rsid w:val="00A70CC1"/>
    <w:rsid w:val="00AF2EDB"/>
    <w:rsid w:val="00D2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AC66"/>
  <w15:docId w15:val="{B324825E-75E3-4413-9303-ACF10FBE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B"/>
    <w:pPr>
      <w:spacing w:after="68" w:line="271" w:lineRule="auto"/>
      <w:ind w:left="1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Любовь</cp:lastModifiedBy>
  <cp:revision>5</cp:revision>
  <dcterms:created xsi:type="dcterms:W3CDTF">2023-04-26T08:14:00Z</dcterms:created>
  <dcterms:modified xsi:type="dcterms:W3CDTF">2023-04-27T18:02:00Z</dcterms:modified>
</cp:coreProperties>
</file>