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ED" w:rsidRDefault="008849ED">
      <w:pPr>
        <w:spacing w:after="13" w:line="270" w:lineRule="auto"/>
        <w:ind w:left="609" w:right="605"/>
        <w:jc w:val="center"/>
        <w:rPr>
          <w:b/>
        </w:rPr>
      </w:pP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 городского округа </w:t>
      </w:r>
      <w:proofErr w:type="gramStart"/>
      <w:r w:rsidRPr="00DA5DEC">
        <w:rPr>
          <w:b/>
          <w:color w:val="262626"/>
          <w:szCs w:val="24"/>
          <w:shd w:val="clear" w:color="auto" w:fill="FFFFFF"/>
        </w:rPr>
        <w:t>Отрадный</w:t>
      </w:r>
      <w:proofErr w:type="gramEnd"/>
      <w:r w:rsidRPr="00DA5DEC">
        <w:rPr>
          <w:b/>
          <w:color w:val="262626"/>
          <w:szCs w:val="24"/>
          <w:shd w:val="clear" w:color="auto" w:fill="FFFFFF"/>
        </w:rPr>
        <w:t xml:space="preserve"> Самарской области 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>
        <w:rPr>
          <w:b/>
          <w:color w:val="262626"/>
          <w:szCs w:val="24"/>
          <w:shd w:val="clear" w:color="auto" w:fill="FFFFFF"/>
        </w:rPr>
        <w:t>структурное подразделение детский сад № 9</w:t>
      </w:r>
      <w:r w:rsidRPr="00DA5DEC">
        <w:rPr>
          <w:b/>
          <w:color w:val="262626"/>
          <w:szCs w:val="24"/>
          <w:shd w:val="clear" w:color="auto" w:fill="FFFFFF"/>
        </w:rPr>
        <w:t xml:space="preserve"> 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446301, Самарская область, </w:t>
      </w:r>
      <w:proofErr w:type="spellStart"/>
      <w:r w:rsidRPr="00DA5DEC">
        <w:rPr>
          <w:b/>
          <w:color w:val="262626"/>
          <w:szCs w:val="24"/>
          <w:shd w:val="clear" w:color="auto" w:fill="FFFFFF"/>
        </w:rPr>
        <w:t>г</w:t>
      </w:r>
      <w:proofErr w:type="gramStart"/>
      <w:r w:rsidRPr="00DA5DEC">
        <w:rPr>
          <w:b/>
          <w:color w:val="262626"/>
          <w:szCs w:val="24"/>
          <w:shd w:val="clear" w:color="auto" w:fill="FFFFFF"/>
        </w:rPr>
        <w:t>,о</w:t>
      </w:r>
      <w:proofErr w:type="spellEnd"/>
      <w:proofErr w:type="gramEnd"/>
      <w:r w:rsidRPr="00DA5DEC">
        <w:rPr>
          <w:b/>
          <w:color w:val="262626"/>
          <w:szCs w:val="24"/>
          <w:shd w:val="clear" w:color="auto" w:fill="FFFFFF"/>
        </w:rPr>
        <w:t>. Отрадный, ул. Гайдара, 32,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Те</w:t>
      </w:r>
      <w:r>
        <w:rPr>
          <w:b/>
          <w:color w:val="262626"/>
          <w:szCs w:val="24"/>
          <w:shd w:val="clear" w:color="auto" w:fill="FFFFFF"/>
        </w:rPr>
        <w:t xml:space="preserve">лефоны: 8(84661) 2-14-24, </w:t>
      </w:r>
      <w:r w:rsidRPr="00DA5DEC">
        <w:rPr>
          <w:b/>
          <w:color w:val="262626"/>
          <w:szCs w:val="24"/>
          <w:shd w:val="clear" w:color="auto" w:fill="FFFFFF"/>
        </w:rPr>
        <w:t>8 (84661)2-44-96</w:t>
      </w:r>
    </w:p>
    <w:p w:rsidR="008849ED" w:rsidRPr="00DA5DEC" w:rsidRDefault="008849ED" w:rsidP="008849ED">
      <w:pPr>
        <w:spacing w:after="0" w:line="240" w:lineRule="auto"/>
        <w:jc w:val="center"/>
        <w:rPr>
          <w:color w:val="262626"/>
          <w:szCs w:val="24"/>
          <w:shd w:val="clear" w:color="auto" w:fill="FFFFFF"/>
        </w:rPr>
      </w:pPr>
    </w:p>
    <w:p w:rsidR="008849ED" w:rsidRDefault="008849ED" w:rsidP="008849ED">
      <w:pPr>
        <w:spacing w:after="7" w:line="266" w:lineRule="auto"/>
        <w:ind w:left="374" w:right="236" w:hanging="127"/>
        <w:rPr>
          <w:b/>
        </w:rPr>
      </w:pPr>
      <w:r w:rsidRPr="009C3A9E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  <w:r>
        <w:rPr>
          <w:b/>
        </w:rPr>
        <w:t xml:space="preserve">         </w:t>
      </w:r>
    </w:p>
    <w:p w:rsidR="008849ED" w:rsidRDefault="008849ED">
      <w:pPr>
        <w:spacing w:after="13" w:line="270" w:lineRule="auto"/>
        <w:ind w:left="609" w:right="605"/>
        <w:jc w:val="center"/>
        <w:rPr>
          <w:b/>
        </w:rPr>
      </w:pPr>
    </w:p>
    <w:p w:rsidR="008849ED" w:rsidRDefault="008849ED">
      <w:pPr>
        <w:spacing w:after="13" w:line="270" w:lineRule="auto"/>
        <w:ind w:left="609" w:right="605"/>
        <w:jc w:val="center"/>
        <w:rPr>
          <w:b/>
        </w:rPr>
      </w:pPr>
    </w:p>
    <w:p w:rsidR="00482AEF" w:rsidRDefault="00A70CC1">
      <w:pPr>
        <w:spacing w:after="13" w:line="270" w:lineRule="auto"/>
        <w:ind w:left="609" w:right="605"/>
        <w:jc w:val="center"/>
      </w:pPr>
      <w:r>
        <w:rPr>
          <w:b/>
        </w:rPr>
        <w:t xml:space="preserve">Аналитическая справка </w:t>
      </w:r>
    </w:p>
    <w:p w:rsidR="008849ED" w:rsidRDefault="00A70CC1">
      <w:pPr>
        <w:spacing w:after="13" w:line="270" w:lineRule="auto"/>
        <w:ind w:left="609" w:right="602"/>
        <w:jc w:val="center"/>
        <w:rPr>
          <w:b/>
        </w:rPr>
      </w:pPr>
      <w:r>
        <w:rPr>
          <w:b/>
        </w:rPr>
        <w:t xml:space="preserve"> по результатам внутренней системы оценки по критерию «Создание психоло</w:t>
      </w:r>
      <w:r w:rsidR="008849ED">
        <w:rPr>
          <w:b/>
        </w:rPr>
        <w:t>го-педагогических условий» в СП ГБОУ ООШ№4 детский сад№9</w:t>
      </w:r>
    </w:p>
    <w:p w:rsidR="00482AEF" w:rsidRDefault="00A70CC1">
      <w:pPr>
        <w:spacing w:after="13" w:line="270" w:lineRule="auto"/>
        <w:ind w:left="609" w:right="602"/>
        <w:jc w:val="center"/>
      </w:pPr>
      <w:r>
        <w:rPr>
          <w:b/>
        </w:rPr>
        <w:t xml:space="preserve">за период  2021-2022 учебного года </w:t>
      </w:r>
    </w:p>
    <w:p w:rsidR="00482AEF" w:rsidRDefault="00A70CC1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Создание психолого-педагогических условий – это одно из основных условий реализации ФГОС </w:t>
      </w:r>
      <w:proofErr w:type="gramStart"/>
      <w:r>
        <w:t>ДО</w:t>
      </w:r>
      <w:proofErr w:type="gramEnd"/>
      <w:r>
        <w:t xml:space="preserve">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>Задачи психолого-педагогической работы по формированию физических, интеллектуальных</w:t>
      </w:r>
      <w:r w:rsidR="004C63FC">
        <w:t xml:space="preserve"> и личностных качеств детей в СП ГБОУ ООШ№4 г.о</w:t>
      </w:r>
      <w:proofErr w:type="gramStart"/>
      <w:r w:rsidR="004C63FC">
        <w:t>.О</w:t>
      </w:r>
      <w:proofErr w:type="gramEnd"/>
      <w:r w:rsidR="004C63FC">
        <w:t>традный детский сад№9</w:t>
      </w:r>
      <w:r>
        <w:t xml:space="preserve"> решаются интегрировано в ходе освоения всех образовательных областей наряду с задачами, отражающими специфику каждой образовательной области. Требования к психолого</w:t>
      </w:r>
      <w:r w:rsidR="004C63FC">
        <w:t>-педагогическим условиям в ДОО</w:t>
      </w:r>
      <w:r>
        <w:t xml:space="preserve"> системны и планомерны. Эти требования –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происходит детское развитие, во многом зависит от психологичес</w:t>
      </w:r>
      <w:r w:rsidR="004C63FC">
        <w:t>кого климата, существующего в СП детский сад№9</w:t>
      </w:r>
      <w:r>
        <w:t xml:space="preserve">, а также от стиля взаимоотношений педагога с воспитанниками.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>
        <w:t>на</w:t>
      </w:r>
      <w:proofErr w:type="gramEnd"/>
      <w:r>
        <w:t xml:space="preserve">: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уважении педагога к человеческому достоинству воспитанников, формировании и поддержке их положительной самооценки, уверенности </w:t>
      </w:r>
      <w:proofErr w:type="gramStart"/>
      <w:r>
        <w:t>в</w:t>
      </w:r>
      <w:proofErr w:type="gramEnd"/>
      <w:r>
        <w:t xml:space="preserve"> собственных </w:t>
      </w:r>
      <w:proofErr w:type="gramStart"/>
      <w:r>
        <w:t>возможностях</w:t>
      </w:r>
      <w:proofErr w:type="gramEnd"/>
      <w:r>
        <w:t xml:space="preserve"> и способностях;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индивидуальном </w:t>
      </w:r>
      <w:proofErr w:type="gramStart"/>
      <w:r>
        <w:t>подходе</w:t>
      </w:r>
      <w:proofErr w:type="gramEnd"/>
      <w:r>
        <w:t xml:space="preserve">, учете зоны ближайшего развития ребёнка;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мотивационном </w:t>
      </w:r>
      <w:proofErr w:type="gramStart"/>
      <w:r>
        <w:t>подходе</w:t>
      </w:r>
      <w:proofErr w:type="gramEnd"/>
      <w:r>
        <w:t xml:space="preserve">;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доброжелательном </w:t>
      </w:r>
      <w:proofErr w:type="gramStart"/>
      <w:r>
        <w:t>отношении</w:t>
      </w:r>
      <w:proofErr w:type="gramEnd"/>
      <w:r>
        <w:t xml:space="preserve"> к ребёнку.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Повышению качества образовательной работы с воспитанниками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эффективного использования помещений как групповых комнат, так и помещений Детского сада в целом.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Посещение нерегламентированной деятельности и образовательных ситуаций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общаются с детьми дружелюбно, уважительно, вежливо;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поддерживают доброжелательные отношения между детьми;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lastRenderedPageBreak/>
        <w:t xml:space="preserve">голос взрослого не доминирует над голосами детей, в группе наблюдается естественный шум;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взрослые не прибегают к негативным дисциплинарным методам, которые обижают, пугают или унижают детей;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в индивидуальном общении с ребенком выбирают позицию «глаза на одном уровне»;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учитывают потребность детей в поддержке взрослых;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чутко реагируют на инициативу детей в общении, учитывают их возрастные и индивидуальные особенности;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уделяют специальное внимание детям с особыми потребностями;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при коррекции поведения детей чаще пользуются поощрением, поддержкой, чем порицанием и запрещением. </w:t>
      </w:r>
    </w:p>
    <w:p w:rsidR="00482AEF" w:rsidRDefault="00A70CC1" w:rsidP="00D20170">
      <w:pPr>
        <w:spacing w:after="0" w:line="276" w:lineRule="auto"/>
        <w:ind w:left="836" w:right="123"/>
        <w:jc w:val="left"/>
      </w:pPr>
      <w:r>
        <w:t xml:space="preserve">При организации образовательного процесса используется: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включенность воспитателя в деятельность наравне с детьми.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добровольное присоединение детей к деятельности (без психического дисциплинарного принуждения).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свободное общение и перемещение детей вовремя деятельности (при соответствии организации рабочего пространства).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открытый временной конец занятия (каждый работает в своем темпе).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Анализ просмотренной образовательной деятельности старшими воспитателями в период с января 2022 года по май 2022 года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</w:t>
      </w:r>
      <w:proofErr w:type="spellStart"/>
      <w:r>
        <w:t>мультимедийной</w:t>
      </w:r>
      <w:proofErr w:type="spellEnd"/>
      <w:r>
        <w:t xml:space="preserve"> системы, заданий повышенной трудности, писем и т.п.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Педагоги стремятся к тому, чтобы материал каждой образовательной деятельности содержал что-то новое, был доступен и интересен детям. 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482AEF" w:rsidRDefault="00A70CC1" w:rsidP="00D20170">
      <w:pPr>
        <w:spacing w:after="0" w:line="276" w:lineRule="auto"/>
        <w:ind w:left="0" w:firstLine="0"/>
        <w:jc w:val="left"/>
      </w:pPr>
      <w:r>
        <w:t xml:space="preserve"> </w:t>
      </w:r>
    </w:p>
    <w:p w:rsidR="00482AEF" w:rsidRDefault="00A70CC1" w:rsidP="00D20170">
      <w:pPr>
        <w:spacing w:after="0" w:line="276" w:lineRule="auto"/>
        <w:ind w:left="836"/>
        <w:jc w:val="left"/>
      </w:pPr>
      <w:r>
        <w:rPr>
          <w:b/>
          <w:i/>
        </w:rPr>
        <w:t xml:space="preserve">Педагоги в своей работе решают следующие задачи: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lastRenderedPageBreak/>
        <w:t xml:space="preserve">учет в своей деятельности с детьми возможности развития каждого возраста; развитие индивидуальных особенностей ребенка;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создание благоприятного для развития ребенка климата в детском саду; оказание своевременной педагогической помощи, как детям, таки их родителям; подготовка детей к школьному обучению. </w:t>
      </w:r>
    </w:p>
    <w:p w:rsidR="00482AEF" w:rsidRDefault="00A70CC1" w:rsidP="00D20170">
      <w:pPr>
        <w:spacing w:after="0" w:line="276" w:lineRule="auto"/>
        <w:ind w:left="0" w:firstLine="0"/>
        <w:jc w:val="left"/>
      </w:pPr>
      <w:r>
        <w:t xml:space="preserve"> </w:t>
      </w:r>
    </w:p>
    <w:p w:rsidR="00482AEF" w:rsidRDefault="00A70CC1" w:rsidP="00D20170">
      <w:pPr>
        <w:spacing w:after="0" w:line="276" w:lineRule="auto"/>
        <w:ind w:left="103" w:firstLine="708"/>
        <w:jc w:val="left"/>
      </w:pPr>
      <w:r>
        <w:rPr>
          <w:b/>
          <w:i/>
        </w:rP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: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субъектном </w:t>
      </w:r>
      <w:proofErr w:type="gramStart"/>
      <w:r>
        <w:t>отношении</w:t>
      </w:r>
      <w:proofErr w:type="gramEnd"/>
      <w:r>
        <w:t xml:space="preserve"> педагога к ребенку;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индивидуальном </w:t>
      </w:r>
      <w:proofErr w:type="gramStart"/>
      <w:r>
        <w:t>подходе</w:t>
      </w:r>
      <w:proofErr w:type="gramEnd"/>
      <w:r>
        <w:t xml:space="preserve">,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proofErr w:type="gramStart"/>
      <w:r>
        <w:t>учете</w:t>
      </w:r>
      <w:proofErr w:type="gramEnd"/>
      <w:r>
        <w:t xml:space="preserve"> зоны ближайшего развития ребенка;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мотивационном </w:t>
      </w:r>
      <w:proofErr w:type="gramStart"/>
      <w:r>
        <w:t>подходе</w:t>
      </w:r>
      <w:proofErr w:type="gramEnd"/>
      <w:r>
        <w:t xml:space="preserve">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доброжелательном </w:t>
      </w:r>
      <w:proofErr w:type="gramStart"/>
      <w:r>
        <w:t>отношении</w:t>
      </w:r>
      <w:proofErr w:type="gramEnd"/>
      <w:r>
        <w:t xml:space="preserve"> к ребенку.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>Образовательный проце</w:t>
      </w:r>
      <w:proofErr w:type="gramStart"/>
      <w:r>
        <w:t>сс вкл</w:t>
      </w:r>
      <w:proofErr w:type="gramEnd"/>
      <w:r>
        <w:t xml:space="preserve">ючает как совместную деятельность взрослого с детьми, так свободную самостоятельную деятельность воспитанников.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Ведущим видом деятельности детей является игра, поэтому предъявляются определенные требования к педагогам по организации сюжетно-ролевой игры.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 </w:t>
      </w:r>
    </w:p>
    <w:p w:rsidR="00482AEF" w:rsidRDefault="00A70CC1" w:rsidP="00D20170">
      <w:pPr>
        <w:spacing w:after="0" w:line="276" w:lineRule="auto"/>
        <w:ind w:left="137" w:right="3"/>
        <w:jc w:val="left"/>
      </w:pPr>
      <w:r>
        <w:t xml:space="preserve">Организация педагогической деятельности коллектива строится согласно целям и задачам годового плана на 2021 - 2022 </w:t>
      </w:r>
      <w:proofErr w:type="spellStart"/>
      <w:r>
        <w:t>уч</w:t>
      </w:r>
      <w:proofErr w:type="spellEnd"/>
      <w:r>
        <w:t>. год, в котором заложены механизмы реализации программы развития</w:t>
      </w:r>
      <w:r w:rsidR="004C63FC">
        <w:t xml:space="preserve"> СП детский сад№9.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Организация детской деятельности происходит в следующих формах: организованная образовательная деятельность, совместная деятельность взрослого и детей, самостоятельная деятельность дошкольников. </w:t>
      </w:r>
    </w:p>
    <w:p w:rsidR="00482AEF" w:rsidRDefault="00A70CC1" w:rsidP="00D20170">
      <w:pPr>
        <w:tabs>
          <w:tab w:val="center" w:pos="906"/>
          <w:tab w:val="center" w:pos="1698"/>
          <w:tab w:val="center" w:pos="2640"/>
          <w:tab w:val="center" w:pos="3879"/>
          <w:tab w:val="center" w:pos="5436"/>
          <w:tab w:val="center" w:pos="6633"/>
          <w:tab w:val="center" w:pos="7930"/>
          <w:tab w:val="right" w:pos="10033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</w:r>
      <w:r w:rsidR="00D20170">
        <w:t xml:space="preserve">детском </w:t>
      </w:r>
      <w:r w:rsidR="00D20170">
        <w:tab/>
        <w:t xml:space="preserve">саду используются </w:t>
      </w:r>
      <w:r>
        <w:t xml:space="preserve">различные </w:t>
      </w:r>
      <w:r>
        <w:tab/>
        <w:t xml:space="preserve">формы </w:t>
      </w:r>
      <w:r>
        <w:tab/>
        <w:t xml:space="preserve">организации </w:t>
      </w:r>
      <w:r>
        <w:tab/>
        <w:t xml:space="preserve">обучения: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непосредственно образовательная деятельность проводится группой, по подгруппам, индивидуально. При построении образовательного процесса количество учебных занятий и их продолжительность не превышает норму в соответствии с </w:t>
      </w:r>
      <w:proofErr w:type="spellStart"/>
      <w:r>
        <w:t>СанПиН</w:t>
      </w:r>
      <w:proofErr w:type="spellEnd"/>
      <w:r>
        <w:t xml:space="preserve">. Обеспечивается баланс разных видов активности – умственной и физической.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           Для профилактики утомляемости, образовательная деятельность, требующая большой умственной нагрузки (математика, обучение грамоте), сочетается с физкультурными и музыкальными занятиями.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При организации педагогического процесса, в соответствии с ФГОС </w:t>
      </w:r>
      <w:proofErr w:type="gramStart"/>
      <w:r>
        <w:t>ДО</w:t>
      </w:r>
      <w:proofErr w:type="gramEnd"/>
      <w:r>
        <w:t xml:space="preserve">, активно используются </w:t>
      </w:r>
      <w:proofErr w:type="gramStart"/>
      <w:r>
        <w:t>учебно-игровые</w:t>
      </w:r>
      <w:proofErr w:type="gramEnd"/>
      <w:r>
        <w:t xml:space="preserve"> методы и приемы, способствующие развитию и формированию познавательных интересов и социализации дошкольника.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Психологическое сопровождение </w:t>
      </w:r>
      <w:proofErr w:type="spellStart"/>
      <w:r>
        <w:t>воспитательно</w:t>
      </w:r>
      <w:proofErr w:type="spellEnd"/>
      <w:r>
        <w:t xml:space="preserve"> -</w:t>
      </w:r>
      <w:r w:rsidR="004C63FC">
        <w:t xml:space="preserve"> образовательного процесса в ДОО</w:t>
      </w:r>
      <w:r>
        <w:t xml:space="preserve"> осуществляется педагогом-психологом, в плане работы которого определена основная цель - способствовать сохранению и укреплению здоровья участников </w:t>
      </w:r>
      <w:proofErr w:type="spellStart"/>
      <w:r>
        <w:t>воспитательно</w:t>
      </w:r>
      <w:proofErr w:type="spellEnd"/>
      <w:r w:rsidR="004C63FC">
        <w:t xml:space="preserve"> - образовательного процесса СП детский сад№9</w:t>
      </w:r>
      <w:r>
        <w:t xml:space="preserve">. При этом реализовываются задачи: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повышение психологической компетентности по вопросам психологического и социального здоровья воспитанников, родителей, педагогов;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обучение способам и приемам сохранения и укрепления психологического здоровья педагогов;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lastRenderedPageBreak/>
        <w:t xml:space="preserve">выявление индивидуально-психологических особенностей развития ребенка (личностных и интеллектуальных) по запросам от родителей, педагогов и внешних специалистов (работников поликлиник, центров развития, центров внешкольной работы, центров </w:t>
      </w:r>
      <w:proofErr w:type="spellStart"/>
      <w:r>
        <w:t>психолого-медико-социального</w:t>
      </w:r>
      <w:proofErr w:type="spellEnd"/>
      <w:r>
        <w:t xml:space="preserve"> сопровождения и пр.); </w:t>
      </w:r>
    </w:p>
    <w:p w:rsidR="004C63FC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создание условий по коррекции эмоционально-волевой сферы детей старшего дошкольного возраста, способствующих сохранению и укреплению психологического здоровья. </w:t>
      </w:r>
    </w:p>
    <w:p w:rsidR="00482AEF" w:rsidRDefault="00A70CC1" w:rsidP="00D20170">
      <w:pPr>
        <w:spacing w:after="0" w:line="276" w:lineRule="auto"/>
        <w:ind w:left="127" w:right="123" w:firstLine="0"/>
        <w:jc w:val="left"/>
      </w:pPr>
      <w:r>
        <w:t xml:space="preserve">Для решения поставленных задач используется: </w:t>
      </w:r>
    </w:p>
    <w:p w:rsidR="00482AEF" w:rsidRDefault="00A70CC1" w:rsidP="00D20170">
      <w:pPr>
        <w:spacing w:after="0" w:line="276" w:lineRule="auto"/>
        <w:ind w:left="10"/>
        <w:jc w:val="left"/>
      </w:pPr>
      <w:proofErr w:type="gramStart"/>
      <w:r>
        <w:t>психологическая диагностика: диагностика по запросу от родителей, выявление э</w:t>
      </w:r>
      <w:r w:rsidR="004C63FC">
        <w:t>моционального благополучия в ДОО</w:t>
      </w:r>
      <w:r>
        <w:t>; диагностическое обследование детей старшей и подготовительной групп по проективной методике «Рисунок детского сада» с целью исследования эмоцион</w:t>
      </w:r>
      <w:r w:rsidR="004C63FC">
        <w:t>ального благополучия детей в ДОО</w:t>
      </w:r>
      <w:r>
        <w:t>. психологическая диагностика: диагностика по запросу от родителей, выявление э</w:t>
      </w:r>
      <w:r w:rsidR="004C63FC">
        <w:t>моционального благополучия в ДОО</w:t>
      </w:r>
      <w:r>
        <w:t>;</w:t>
      </w:r>
      <w:proofErr w:type="gramEnd"/>
      <w:r>
        <w:t xml:space="preserve"> </w:t>
      </w:r>
      <w:proofErr w:type="gramStart"/>
      <w:r>
        <w:t xml:space="preserve">диагностическое  обследование детей старшей и подготовительной групп по проективной методике </w:t>
      </w:r>
      <w:r>
        <w:rPr>
          <w:i/>
        </w:rPr>
        <w:t>«Рисунок детского сада»</w:t>
      </w:r>
      <w:r>
        <w:t xml:space="preserve"> с целью исследования эмоцион</w:t>
      </w:r>
      <w:r w:rsidR="004C63FC">
        <w:t>ального благополучия детей в ДОО</w:t>
      </w:r>
      <w:r>
        <w:t xml:space="preserve">; проективная методика  </w:t>
      </w:r>
      <w:r>
        <w:rPr>
          <w:i/>
        </w:rPr>
        <w:t>«Рисунок человека»</w:t>
      </w:r>
      <w:r>
        <w:t xml:space="preserve"> - исследование эмоционального состояния ребенка; методика</w:t>
      </w:r>
      <w:r>
        <w:rPr>
          <w:color w:val="FF0000"/>
        </w:rPr>
        <w:t xml:space="preserve"> </w:t>
      </w:r>
      <w:r>
        <w:rPr>
          <w:i/>
        </w:rPr>
        <w:t>«Мозаика»</w:t>
      </w:r>
      <w:r>
        <w:t xml:space="preserve"> автор:</w:t>
      </w:r>
      <w:proofErr w:type="gramEnd"/>
      <w:r>
        <w:t xml:space="preserve"> М. М. Семаго - изучение зрительно-пространственного восприятия взаиморасположения объектов на плоскости, способности различать основные и оттеночные цвета, форму геометрических фигур; методика </w:t>
      </w:r>
      <w:r>
        <w:rPr>
          <w:i/>
        </w:rPr>
        <w:t xml:space="preserve">«Чего не хватает?» </w:t>
      </w:r>
      <w:r>
        <w:t xml:space="preserve"> автор: </w:t>
      </w:r>
      <w:proofErr w:type="spellStart"/>
      <w:r>
        <w:t>Немов</w:t>
      </w:r>
      <w:proofErr w:type="spellEnd"/>
      <w:r>
        <w:t xml:space="preserve"> Р.С. - выявление уровня концентрации внимания;  методика </w:t>
      </w:r>
      <w:r>
        <w:rPr>
          <w:i/>
        </w:rPr>
        <w:t xml:space="preserve">«10 слов»  </w:t>
      </w:r>
      <w:r>
        <w:t xml:space="preserve">автор: А.Р. </w:t>
      </w:r>
      <w:proofErr w:type="spellStart"/>
      <w:r>
        <w:t>Лурия</w:t>
      </w:r>
      <w:proofErr w:type="spellEnd"/>
      <w:r>
        <w:t xml:space="preserve"> - определение объема кратковременной слуховой памяти;  методика </w:t>
      </w:r>
      <w:r>
        <w:rPr>
          <w:i/>
        </w:rPr>
        <w:t>«Паровозик»</w:t>
      </w:r>
      <w:r>
        <w:t xml:space="preserve"> автор: С.В. </w:t>
      </w:r>
      <w:proofErr w:type="spellStart"/>
      <w:r>
        <w:t>Велиева</w:t>
      </w:r>
      <w:proofErr w:type="spellEnd"/>
      <w:r>
        <w:t xml:space="preserve"> - определение особенности эмоционального состояния ребёнка: нормальное или пониженное настроение, состояния тревоги, страха; методика </w:t>
      </w:r>
      <w:r>
        <w:rPr>
          <w:i/>
        </w:rPr>
        <w:t xml:space="preserve">Е.А. </w:t>
      </w:r>
      <w:proofErr w:type="spellStart"/>
      <w:r>
        <w:rPr>
          <w:i/>
        </w:rPr>
        <w:t>Стребелевой</w:t>
      </w:r>
      <w:proofErr w:type="spellEnd"/>
      <w:r>
        <w:rPr>
          <w:i/>
        </w:rPr>
        <w:t xml:space="preserve"> </w:t>
      </w:r>
      <w:r>
        <w:t xml:space="preserve">– определение уровня умственного развития  ребенка(1.5.- 5 лет); </w:t>
      </w:r>
      <w:r>
        <w:rPr>
          <w:i/>
        </w:rPr>
        <w:t xml:space="preserve">тест Д.  Векслера </w:t>
      </w:r>
      <w:r>
        <w:t xml:space="preserve">– определение уровня интеллектуального развития детей старшего дошкольного возраста.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proofErr w:type="gramStart"/>
      <w:r>
        <w:t>и</w:t>
      </w:r>
      <w:proofErr w:type="gramEnd"/>
      <w:r>
        <w:t xml:space="preserve">ндивидуальное психологическое консультирование: по профилактике неблагополучия в психологическом здоровье ребенка (страхи, тревожность, агрессивность). Результатом работы по данному направлению стало: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повышение психологической компетентности участников образовательного процесса по данному вопросу; </w:t>
      </w:r>
    </w:p>
    <w:p w:rsidR="00482AEF" w:rsidRDefault="00D20170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повысилась </w:t>
      </w:r>
      <w:r w:rsidR="00A70CC1">
        <w:t>обращ</w:t>
      </w:r>
      <w:r>
        <w:t xml:space="preserve">аемость к психологу по вопросу психологического </w:t>
      </w:r>
      <w:r w:rsidR="00A70CC1">
        <w:t xml:space="preserve">здоровья дошкольников.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Эффективно в работе педагога-психолога применяется консалтинговая помощь и педагогам и семьям воспитанников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направления: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создание условий для сохранения и укрепления психофизического здоровья и эмоционального благополучия детей;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максимальное содействие полноценному психическому и личностному развитию ребенка;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подготовка детей к новой социальной ситуации развития; </w:t>
      </w:r>
      <w:r>
        <w:rPr>
          <w:sz w:val="27"/>
        </w:rPr>
        <w:t>•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изучение индивидуальных особенностей детей в единстве интеллектуальной, эмоциональной и волевой сфер их проявления;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оказание помощи детям, нуждающимся в особых обучающих программах и специальных формах организации деятельности;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>участие в создании оптимальных условий для развития и жизнедеятельности детей в моменты ин</w:t>
      </w:r>
      <w:r w:rsidR="004C63FC">
        <w:t>новационных изменений работы ДОО</w:t>
      </w:r>
      <w:r>
        <w:t xml:space="preserve">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профилактическая и пропедевтическая работа с педагогами и родителями по развитию у детей личностных новообразований дошкольного возраста. </w:t>
      </w:r>
    </w:p>
    <w:p w:rsidR="00482AEF" w:rsidRDefault="004C63FC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>обучение сотрудников ДОО</w:t>
      </w:r>
      <w:r w:rsidR="00A70CC1">
        <w:t xml:space="preserve"> и родителей полноценному развивающему общению с детьми;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lastRenderedPageBreak/>
        <w:t>содействие формированию психологическо</w:t>
      </w:r>
      <w:r w:rsidR="004C63FC">
        <w:t>й компетентности сотрудников ДОО</w:t>
      </w:r>
      <w:r>
        <w:t xml:space="preserve"> и родителей в закономерностях развития ребенка, в вопросах обучения и воспитания. </w:t>
      </w:r>
      <w:r>
        <w:rPr>
          <w:b/>
        </w:rPr>
        <w:t xml:space="preserve">Вывод: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>
        <w:t>ДО</w:t>
      </w:r>
      <w:proofErr w:type="gramEnd"/>
      <w:r>
        <w:t xml:space="preserve">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</w:t>
      </w:r>
      <w:r w:rsidR="004C63FC">
        <w:t>реализации ФГОС ДОО</w:t>
      </w:r>
      <w:r>
        <w:t xml:space="preserve">.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proofErr w:type="gramStart"/>
      <w:r>
        <w:t>основной целью системы психолого-педагогического обеспечени</w:t>
      </w:r>
      <w:r w:rsidR="004C63FC">
        <w:t>я педагогического процесса в ДОО</w:t>
      </w:r>
      <w:r>
        <w:t xml:space="preserve"> выступает создание условий, направленных на полноценное психофизическое развитие детей и обеспечение их эмоционального благополучия; </w:t>
      </w:r>
      <w:r>
        <w:rPr>
          <w:sz w:val="27"/>
        </w:rPr>
        <w:t>•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  <w:proofErr w:type="gramEnd"/>
    </w:p>
    <w:p w:rsidR="004C63FC" w:rsidRDefault="004C63FC" w:rsidP="00D20170">
      <w:pPr>
        <w:spacing w:after="0" w:line="276" w:lineRule="auto"/>
        <w:ind w:left="487" w:right="123" w:firstLine="0"/>
        <w:jc w:val="left"/>
        <w:rPr>
          <w:b/>
        </w:rPr>
      </w:pPr>
      <w:r w:rsidRPr="004C63FC">
        <w:rPr>
          <w:b/>
        </w:rPr>
        <w:t>Рекомендации:</w:t>
      </w:r>
    </w:p>
    <w:p w:rsidR="004C63FC" w:rsidRDefault="004C63FC" w:rsidP="00D20170">
      <w:pPr>
        <w:pStyle w:val="a3"/>
        <w:numPr>
          <w:ilvl w:val="0"/>
          <w:numId w:val="6"/>
        </w:numPr>
        <w:spacing w:after="0" w:line="276" w:lineRule="auto"/>
        <w:ind w:right="123"/>
        <w:jc w:val="left"/>
      </w:pPr>
      <w:r w:rsidRPr="004C63FC">
        <w:t xml:space="preserve">Педагогам </w:t>
      </w:r>
      <w:r>
        <w:t>СП детский сад№9 усовершенствовать предметно-развивающую среду для каждой категории детей с ОВЗ.</w:t>
      </w:r>
    </w:p>
    <w:p w:rsidR="004C63FC" w:rsidRDefault="004C63FC" w:rsidP="00D20170">
      <w:pPr>
        <w:pStyle w:val="a3"/>
        <w:numPr>
          <w:ilvl w:val="0"/>
          <w:numId w:val="6"/>
        </w:numPr>
        <w:spacing w:after="0" w:line="276" w:lineRule="auto"/>
        <w:ind w:right="123"/>
        <w:jc w:val="left"/>
      </w:pPr>
      <w:r>
        <w:t xml:space="preserve">Педагогу-психологу проектировать и корректировать деятельность на основе анализа достигнутых результатов совместно с педагогами </w:t>
      </w:r>
      <w:proofErr w:type="gramStart"/>
      <w:r>
        <w:t>ДО</w:t>
      </w:r>
      <w:proofErr w:type="gramEnd"/>
      <w:r>
        <w:t>.</w:t>
      </w:r>
    </w:p>
    <w:p w:rsidR="004C63FC" w:rsidRDefault="004C63FC" w:rsidP="00D20170">
      <w:pPr>
        <w:pStyle w:val="a3"/>
        <w:spacing w:after="0" w:line="276" w:lineRule="auto"/>
        <w:ind w:left="847" w:right="123" w:firstLine="0"/>
        <w:jc w:val="left"/>
      </w:pPr>
    </w:p>
    <w:p w:rsidR="004C63FC" w:rsidRDefault="004C63FC" w:rsidP="00D20170">
      <w:pPr>
        <w:pStyle w:val="a3"/>
        <w:spacing w:after="0" w:line="276" w:lineRule="auto"/>
        <w:ind w:left="847" w:right="123" w:firstLine="0"/>
        <w:jc w:val="left"/>
      </w:pPr>
      <w:r>
        <w:t xml:space="preserve">Руководитель экспертной </w:t>
      </w:r>
      <w:proofErr w:type="spellStart"/>
      <w:r>
        <w:t>комиссии___________Е.А.Ковригина</w:t>
      </w:r>
      <w:proofErr w:type="spellEnd"/>
    </w:p>
    <w:p w:rsidR="004C63FC" w:rsidRPr="004C63FC" w:rsidRDefault="004C63FC" w:rsidP="00D20170">
      <w:pPr>
        <w:pStyle w:val="a3"/>
        <w:spacing w:after="0" w:line="276" w:lineRule="auto"/>
        <w:ind w:left="847" w:right="123" w:firstLine="0"/>
        <w:jc w:val="left"/>
      </w:pPr>
      <w:r>
        <w:t>Эксперт: и.о</w:t>
      </w:r>
      <w:proofErr w:type="gramStart"/>
      <w:r>
        <w:t>.с</w:t>
      </w:r>
      <w:proofErr w:type="gramEnd"/>
      <w:r>
        <w:t xml:space="preserve">таршего </w:t>
      </w:r>
      <w:proofErr w:type="spellStart"/>
      <w:r>
        <w:t>воспита</w:t>
      </w:r>
      <w:r w:rsidR="00D20170">
        <w:t>теля____________Л.И.Соболева</w:t>
      </w:r>
      <w:proofErr w:type="spellEnd"/>
    </w:p>
    <w:p w:rsidR="00482AEF" w:rsidRDefault="00A70CC1" w:rsidP="00D20170">
      <w:pPr>
        <w:spacing w:after="0" w:line="276" w:lineRule="auto"/>
        <w:ind w:left="-1160" w:right="11192" w:firstLine="0"/>
        <w:jc w:val="left"/>
      </w:pPr>
      <w:bookmarkStart w:id="0" w:name="_GoBack"/>
      <w:bookmarkEnd w:id="0"/>
      <w:r>
        <w:br w:type="page"/>
      </w:r>
    </w:p>
    <w:p w:rsidR="00482AEF" w:rsidRDefault="00A70CC1" w:rsidP="00D20170">
      <w:pPr>
        <w:spacing w:after="0" w:line="276" w:lineRule="auto"/>
        <w:ind w:left="0" w:firstLine="0"/>
        <w:jc w:val="left"/>
      </w:pPr>
      <w:r>
        <w:lastRenderedPageBreak/>
        <w:t xml:space="preserve"> </w:t>
      </w:r>
    </w:p>
    <w:sectPr w:rsidR="00482AEF" w:rsidSect="00AF2EDB">
      <w:pgSz w:w="11911" w:h="16841"/>
      <w:pgMar w:top="1041" w:right="719" w:bottom="358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7DD"/>
    <w:multiLevelType w:val="hybridMultilevel"/>
    <w:tmpl w:val="48F653BC"/>
    <w:lvl w:ilvl="0" w:tplc="13C4AAC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0B12696F"/>
    <w:multiLevelType w:val="hybridMultilevel"/>
    <w:tmpl w:val="25A4658C"/>
    <w:lvl w:ilvl="0" w:tplc="2386132C">
      <w:start w:val="1"/>
      <w:numFmt w:val="bullet"/>
      <w:lvlText w:val="•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385774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1D2D238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12A46E8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5823698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57ED92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E06B4A8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46A4A1A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25E8304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444F7"/>
    <w:multiLevelType w:val="hybridMultilevel"/>
    <w:tmpl w:val="1744EFAE"/>
    <w:lvl w:ilvl="0" w:tplc="77FC783E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33226B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A2EE58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F68A3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5685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5E863C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AA659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F0648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52680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362E6C"/>
    <w:multiLevelType w:val="hybridMultilevel"/>
    <w:tmpl w:val="68A2A6EC"/>
    <w:lvl w:ilvl="0" w:tplc="56EE44BA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A034C">
      <w:start w:val="1"/>
      <w:numFmt w:val="bullet"/>
      <w:lvlText w:val="o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A3A0C">
      <w:start w:val="1"/>
      <w:numFmt w:val="bullet"/>
      <w:lvlText w:val="▪"/>
      <w:lvlJc w:val="left"/>
      <w:pPr>
        <w:ind w:left="2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A1936">
      <w:start w:val="1"/>
      <w:numFmt w:val="bullet"/>
      <w:lvlText w:val="•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6730E">
      <w:start w:val="1"/>
      <w:numFmt w:val="bullet"/>
      <w:lvlText w:val="o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613A8">
      <w:start w:val="1"/>
      <w:numFmt w:val="bullet"/>
      <w:lvlText w:val="▪"/>
      <w:lvlJc w:val="left"/>
      <w:pPr>
        <w:ind w:left="4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E2E40">
      <w:start w:val="1"/>
      <w:numFmt w:val="bullet"/>
      <w:lvlText w:val="•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BC9A24">
      <w:start w:val="1"/>
      <w:numFmt w:val="bullet"/>
      <w:lvlText w:val="o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CE7BC">
      <w:start w:val="1"/>
      <w:numFmt w:val="bullet"/>
      <w:lvlText w:val="▪"/>
      <w:lvlJc w:val="left"/>
      <w:pPr>
        <w:ind w:left="6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8C2808"/>
    <w:multiLevelType w:val="hybridMultilevel"/>
    <w:tmpl w:val="D4926084"/>
    <w:lvl w:ilvl="0" w:tplc="0BE6D27C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194F71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0DA690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58442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DA26BB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F6518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4FAA7E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D6EA60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86031F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D66688"/>
    <w:multiLevelType w:val="hybridMultilevel"/>
    <w:tmpl w:val="7F86A5F8"/>
    <w:lvl w:ilvl="0" w:tplc="978662F4">
      <w:start w:val="1"/>
      <w:numFmt w:val="bullet"/>
      <w:lvlText w:val="•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35A0D2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9EC5F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C54017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C261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652341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864DF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889D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F83B0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EF"/>
    <w:rsid w:val="00482AEF"/>
    <w:rsid w:val="004C63FC"/>
    <w:rsid w:val="008849ED"/>
    <w:rsid w:val="008D68B8"/>
    <w:rsid w:val="00A70CC1"/>
    <w:rsid w:val="00AF2EDB"/>
    <w:rsid w:val="00D2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B"/>
    <w:pPr>
      <w:spacing w:after="68" w:line="271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dcterms:created xsi:type="dcterms:W3CDTF">2023-04-26T08:14:00Z</dcterms:created>
  <dcterms:modified xsi:type="dcterms:W3CDTF">2023-04-26T11:56:00Z</dcterms:modified>
</cp:coreProperties>
</file>