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53" w:rsidRDefault="003B2853">
      <w:pPr>
        <w:spacing w:after="19"/>
        <w:ind w:right="60"/>
      </w:pPr>
    </w:p>
    <w:p w:rsidR="003C289B" w:rsidRDefault="003C289B">
      <w:pPr>
        <w:spacing w:after="19"/>
        <w:ind w:right="60"/>
      </w:pPr>
    </w:p>
    <w:p w:rsidR="003C289B" w:rsidRDefault="003C289B">
      <w:pPr>
        <w:spacing w:after="19"/>
        <w:ind w:right="60"/>
      </w:pPr>
    </w:p>
    <w:p w:rsidR="003C289B" w:rsidRPr="003C289B" w:rsidRDefault="003C289B" w:rsidP="003C289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3C289B" w:rsidRPr="003C289B" w:rsidRDefault="003C289B" w:rsidP="003C289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3C289B" w:rsidRPr="003C289B" w:rsidRDefault="003C289B" w:rsidP="003C289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структурное подразделение детский сад № 9</w:t>
      </w:r>
    </w:p>
    <w:p w:rsidR="003C289B" w:rsidRPr="003C289B" w:rsidRDefault="003C289B" w:rsidP="003C289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г,о</w:t>
      </w:r>
      <w:proofErr w:type="spellEnd"/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.</w:t>
      </w:r>
      <w:proofErr w:type="gramEnd"/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Отрадный, ул. Гайдара, 32,</w:t>
      </w:r>
    </w:p>
    <w:p w:rsidR="003C289B" w:rsidRPr="003C289B" w:rsidRDefault="003C289B" w:rsidP="003C289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3C289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Телефоны: 8(84661) 2-14-24, 8 (84661)2-44-96</w:t>
      </w:r>
    </w:p>
    <w:p w:rsidR="003C289B" w:rsidRPr="003C289B" w:rsidRDefault="003C289B" w:rsidP="003C2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89B" w:rsidRPr="003C289B" w:rsidRDefault="003C289B" w:rsidP="003C289B">
      <w:pPr>
        <w:spacing w:after="0"/>
        <w:ind w:left="418"/>
        <w:jc w:val="center"/>
        <w:rPr>
          <w:rFonts w:ascii="Times New Roman" w:hAnsi="Times New Roman" w:cs="Times New Roman"/>
          <w:sz w:val="24"/>
          <w:szCs w:val="24"/>
        </w:rPr>
      </w:pPr>
    </w:p>
    <w:p w:rsidR="003C289B" w:rsidRPr="003C289B" w:rsidRDefault="003C289B" w:rsidP="003C289B">
      <w:pPr>
        <w:spacing w:after="0"/>
        <w:ind w:left="418"/>
        <w:jc w:val="center"/>
        <w:rPr>
          <w:rFonts w:ascii="Times New Roman" w:hAnsi="Times New Roman" w:cs="Times New Roman"/>
          <w:sz w:val="24"/>
          <w:szCs w:val="24"/>
        </w:rPr>
      </w:pPr>
      <w:r w:rsidRPr="003C28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1"/>
        <w:tblW w:w="8953" w:type="dxa"/>
        <w:tblInd w:w="-17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4592"/>
        <w:gridCol w:w="4361"/>
      </w:tblGrid>
      <w:tr w:rsidR="003C289B" w:rsidRPr="003C289B" w:rsidTr="003C289B">
        <w:trPr>
          <w:trHeight w:val="2666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3C289B" w:rsidRDefault="003C289B" w:rsidP="003C2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3C289B" w:rsidRPr="003C289B" w:rsidRDefault="003C289B" w:rsidP="003C2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3C289B" w:rsidRPr="003C289B" w:rsidRDefault="003C289B" w:rsidP="003C289B">
            <w:pPr>
              <w:tabs>
                <w:tab w:val="center" w:pos="21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СП ГБОУ ООШ№4</w:t>
            </w:r>
          </w:p>
          <w:p w:rsidR="003C289B" w:rsidRPr="003C289B" w:rsidRDefault="003C289B" w:rsidP="003C289B">
            <w:pPr>
              <w:tabs>
                <w:tab w:val="center" w:pos="21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сад№9 </w:t>
            </w:r>
          </w:p>
          <w:p w:rsidR="003C289B" w:rsidRPr="003C289B" w:rsidRDefault="003C289B" w:rsidP="003C289B">
            <w:pPr>
              <w:spacing w:after="0" w:line="240" w:lineRule="auto"/>
              <w:ind w:left="370" w:right="1498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gramStart"/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1  от</w:t>
            </w:r>
            <w:proofErr w:type="gramEnd"/>
          </w:p>
          <w:p w:rsidR="003C289B" w:rsidRPr="003C289B" w:rsidRDefault="003C289B" w:rsidP="003C289B">
            <w:pPr>
              <w:spacing w:after="0" w:line="240" w:lineRule="auto"/>
              <w:ind w:left="370" w:right="1498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289B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17</w:t>
            </w: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» __</w:t>
            </w:r>
            <w:r w:rsidRPr="003C289B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01</w:t>
            </w: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__ 2022 г. </w:t>
            </w:r>
          </w:p>
          <w:p w:rsidR="003C289B" w:rsidRPr="003C289B" w:rsidRDefault="003C289B" w:rsidP="003C289B">
            <w:pPr>
              <w:spacing w:after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9B" w:rsidRPr="003C289B" w:rsidRDefault="003C289B" w:rsidP="003C289B">
            <w:pPr>
              <w:spacing w:after="0"/>
              <w:ind w:left="370" w:right="4152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289B" w:rsidRPr="003C289B" w:rsidRDefault="003C289B" w:rsidP="003C289B">
            <w:pPr>
              <w:tabs>
                <w:tab w:val="center" w:pos="456"/>
                <w:tab w:val="right" w:pos="4361"/>
              </w:tabs>
              <w:spacing w:after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3C289B" w:rsidRPr="003C289B" w:rsidRDefault="003C289B" w:rsidP="003C289B">
            <w:pPr>
              <w:tabs>
                <w:tab w:val="center" w:pos="456"/>
                <w:tab w:val="right" w:pos="4361"/>
              </w:tabs>
              <w:spacing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 </w:t>
            </w:r>
          </w:p>
          <w:p w:rsidR="003C289B" w:rsidRPr="003C289B" w:rsidRDefault="003C289B" w:rsidP="003C289B">
            <w:pPr>
              <w:spacing w:after="22"/>
              <w:ind w:lef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ГБОУ ООШ№4 </w:t>
            </w:r>
            <w:proofErr w:type="spellStart"/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г.о.Отрадный</w:t>
            </w:r>
            <w:proofErr w:type="spellEnd"/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89B" w:rsidRPr="003C289B" w:rsidRDefault="003C289B" w:rsidP="003C289B">
            <w:pPr>
              <w:spacing w:after="0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  <w:proofErr w:type="spellStart"/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А.В.Касатиков</w:t>
            </w:r>
            <w:proofErr w:type="spellEnd"/>
          </w:p>
          <w:p w:rsidR="003C289B" w:rsidRPr="003C289B" w:rsidRDefault="003C289B" w:rsidP="003C289B">
            <w:pPr>
              <w:spacing w:after="0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     «_</w:t>
            </w:r>
            <w:r w:rsidRPr="003C289B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17</w:t>
            </w: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>» ____</w:t>
            </w:r>
            <w:r w:rsidRPr="003C289B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01</w:t>
            </w:r>
            <w:r w:rsidRPr="003C289B">
              <w:rPr>
                <w:rFonts w:ascii="Times New Roman" w:hAnsi="Times New Roman" w:cs="Times New Roman"/>
                <w:sz w:val="24"/>
                <w:szCs w:val="24"/>
              </w:rPr>
              <w:t xml:space="preserve">_______  2022 г. </w:t>
            </w:r>
          </w:p>
        </w:tc>
      </w:tr>
    </w:tbl>
    <w:p w:rsidR="003C289B" w:rsidRDefault="003C289B" w:rsidP="003C289B">
      <w:pPr>
        <w:spacing w:after="19"/>
        <w:ind w:right="60"/>
      </w:pPr>
    </w:p>
    <w:p w:rsidR="003C289B" w:rsidRDefault="003C289B">
      <w:pPr>
        <w:spacing w:after="19"/>
        <w:ind w:right="60"/>
      </w:pPr>
    </w:p>
    <w:p w:rsidR="003B2853" w:rsidRDefault="003C28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pStyle w:val="1"/>
        <w:ind w:left="3653" w:hanging="3185"/>
      </w:pPr>
      <w:r>
        <w:t xml:space="preserve">Инструментарий для проведения мониторинга качества дошкольного </w:t>
      </w:r>
      <w:proofErr w:type="gramStart"/>
      <w:r>
        <w:t>образования  в</w:t>
      </w:r>
      <w:proofErr w:type="gramEnd"/>
      <w:r>
        <w:t xml:space="preserve"> ДОО </w:t>
      </w:r>
    </w:p>
    <w:p w:rsidR="003B2853" w:rsidRDefault="003C289B">
      <w:pPr>
        <w:spacing w:after="25"/>
        <w:ind w:left="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2"/>
        <w:spacing w:line="270" w:lineRule="auto"/>
        <w:ind w:left="12" w:right="16"/>
        <w:jc w:val="center"/>
      </w:pPr>
      <w:r>
        <w:t xml:space="preserve">Содержание </w:t>
      </w:r>
    </w:p>
    <w:tbl>
      <w:tblPr>
        <w:tblStyle w:val="TableGrid"/>
        <w:tblW w:w="10130" w:type="dxa"/>
        <w:tblInd w:w="-110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778"/>
        <w:gridCol w:w="891"/>
      </w:tblGrid>
      <w:tr w:rsidR="003B2853">
        <w:trPr>
          <w:trHeight w:val="28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Нименования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критерия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6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Перечень критериев и показателей системы мониторинга качества дошкольного образования ДОО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2-8 </w:t>
            </w:r>
          </w:p>
        </w:tc>
      </w:tr>
      <w:tr w:rsidR="003B2853">
        <w:trPr>
          <w:trHeight w:val="6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качества основной образовательной программы дошкольного образования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9-13 </w:t>
            </w:r>
          </w:p>
        </w:tc>
      </w:tr>
      <w:tr w:rsidR="003B2853">
        <w:trPr>
          <w:trHeight w:val="6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качества адаптированной основной образовательной программы дошкольного образования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14-20 </w:t>
            </w:r>
          </w:p>
        </w:tc>
      </w:tr>
      <w:tr w:rsidR="003B2853">
        <w:trPr>
          <w:trHeight w:val="9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right="112" w:hanging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Мониторинг программно-методического обеспечения разработки и реализации основных, в том числе адаптированных образовательных программ дошкольного образования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21-27 </w:t>
            </w:r>
          </w:p>
        </w:tc>
      </w:tr>
      <w:tr w:rsidR="003B2853">
        <w:trPr>
          <w:trHeight w:val="6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Мониторинг качества развивающей предметно-пространственной среды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28-31 </w:t>
            </w:r>
          </w:p>
        </w:tc>
      </w:tr>
      <w:tr w:rsidR="003B2853">
        <w:trPr>
          <w:trHeight w:val="3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кадровых условий реализации ООП ДОО и АООП ДО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32-33 </w:t>
            </w:r>
          </w:p>
        </w:tc>
      </w:tr>
      <w:tr w:rsidR="003B2853">
        <w:trPr>
          <w:trHeight w:val="6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качества психолого-педагогических условий дошкольного образования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34-39 </w:t>
            </w:r>
          </w:p>
        </w:tc>
      </w:tr>
      <w:tr w:rsidR="003B2853">
        <w:trPr>
          <w:trHeight w:val="33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 качества образовательной деятельности ДОО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40-42 </w:t>
            </w:r>
          </w:p>
        </w:tc>
      </w:tr>
      <w:tr w:rsidR="003B2853">
        <w:trPr>
          <w:trHeight w:val="3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Анкета для родителей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43-44 </w:t>
            </w:r>
          </w:p>
        </w:tc>
      </w:tr>
      <w:tr w:rsidR="003B2853">
        <w:trPr>
          <w:trHeight w:val="3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заболеваемости воспитанников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 </w:t>
            </w:r>
          </w:p>
        </w:tc>
      </w:tr>
      <w:tr w:rsidR="003B2853" w:rsidTr="003C289B">
        <w:trPr>
          <w:trHeight w:val="33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безопасных условий пребывания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45-46 </w:t>
            </w:r>
          </w:p>
        </w:tc>
      </w:tr>
      <w:tr w:rsidR="003B2853">
        <w:trPr>
          <w:trHeight w:val="226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 w:rsidP="003C289B">
            <w:pPr>
              <w:spacing w:after="0"/>
              <w:ind w:left="12" w:right="108" w:hanging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Мониторинг выполнения среднесуточных норм питания по основным продуктам, рекомендуемым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в образовательных организациях, реализующих основную, в том числе адаптированную образовательную программу дошкольного образования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 </w:t>
            </w:r>
          </w:p>
        </w:tc>
      </w:tr>
      <w:tr w:rsidR="003B2853">
        <w:trPr>
          <w:trHeight w:val="6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финансовых условий реализации основной образовательной программы дошкольного образования (ООП ДО)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48 </w:t>
            </w:r>
          </w:p>
        </w:tc>
      </w:tr>
      <w:tr w:rsidR="003B2853">
        <w:trPr>
          <w:trHeight w:val="6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-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Мониторинг качества функционирования внутренней системы оценки качества (ВСОКО)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49 </w:t>
            </w:r>
          </w:p>
        </w:tc>
      </w:tr>
    </w:tbl>
    <w:p w:rsidR="003B2853" w:rsidRDefault="003C28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171"/>
        <w:ind w:left="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2853" w:rsidRDefault="003B2853">
      <w:pPr>
        <w:sectPr w:rsidR="003B2853" w:rsidSect="003C289B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3B2853" w:rsidRDefault="003C289B">
      <w:pPr>
        <w:pStyle w:val="2"/>
        <w:spacing w:line="270" w:lineRule="auto"/>
        <w:ind w:left="2682" w:right="2727"/>
        <w:jc w:val="center"/>
      </w:pPr>
      <w:r>
        <w:t xml:space="preserve">Перечень критериев и показателей системы мониторинга качества дошкольного образования ДОО </w:t>
      </w:r>
    </w:p>
    <w:tbl>
      <w:tblPr>
        <w:tblStyle w:val="TableGrid"/>
        <w:tblW w:w="15816" w:type="dxa"/>
        <w:tblInd w:w="-283" w:type="dxa"/>
        <w:tblCellMar>
          <w:top w:w="45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768"/>
        <w:gridCol w:w="1793"/>
        <w:gridCol w:w="2732"/>
        <w:gridCol w:w="1720"/>
        <w:gridCol w:w="1641"/>
        <w:gridCol w:w="2162"/>
        <w:gridCol w:w="2102"/>
        <w:gridCol w:w="1898"/>
      </w:tblGrid>
      <w:tr w:rsidR="003B2853" w:rsidTr="003C289B">
        <w:trPr>
          <w:trHeight w:val="93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Управленческие решения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B2853" w:rsidTr="003C289B">
        <w:trPr>
          <w:trHeight w:val="2770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1.Соответствие </w:t>
            </w:r>
          </w:p>
          <w:p w:rsidR="003B2853" w:rsidRDefault="003C289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ДОО, АООП ДОО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ДО и региональным приоритетам развития ДОО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ООП </w:t>
            </w:r>
          </w:p>
          <w:p w:rsidR="003B2853" w:rsidRDefault="003C289B">
            <w:pPr>
              <w:spacing w:after="0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и АООП ДОО,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размещенных на официальных сайтах ДОО 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образовательных программ дошкольного образования, май-июнь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по итогам мониторинга качества ООП </w:t>
            </w:r>
          </w:p>
          <w:p w:rsidR="003B2853" w:rsidRDefault="003C289B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и АООП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1"/>
              </w:num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обучающих мероприятий для педагогов </w:t>
            </w:r>
          </w:p>
          <w:p w:rsidR="003B2853" w:rsidRDefault="003C289B">
            <w:pPr>
              <w:numPr>
                <w:ilvl w:val="0"/>
                <w:numId w:val="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рабочих программ педагогов и специалистов с </w:t>
            </w:r>
          </w:p>
          <w:p w:rsidR="003B2853" w:rsidRDefault="003C289B">
            <w:pPr>
              <w:spacing w:after="2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учетом ООП ДО и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АООП ДО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адресных рекомендаций по устранению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дефицитов педагогов.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динамика результатов повторного мониторинга ООП ДОО и АООП ДОО </w:t>
            </w:r>
          </w:p>
        </w:tc>
      </w:tr>
      <w:tr w:rsidR="003B2853" w:rsidTr="003C289B">
        <w:trPr>
          <w:trHeight w:val="38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ООП </w:t>
            </w:r>
          </w:p>
          <w:p w:rsidR="003B2853" w:rsidRDefault="003C289B">
            <w:pPr>
              <w:spacing w:after="0" w:line="27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и АООП ДОО,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размещенных на официальных сайтах ДОО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программно-методического обеспечения разработки и реализации образовательных программ дошкольного образования, май-июнь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по итогам мониторинга качества ООП ДО и АООП ДО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результатов мониторинга на заседании Педагогического совета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4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определение типичных ошибок, допущенных участниками мониторинга и рассмотрение их на совещаниях со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специалистами, курирующими вопросы дошкольного образования.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увеличение в содержание  доли парциальных программ, дошкольного образования по приоритетным направлениям развития ДОО </w:t>
            </w:r>
          </w:p>
        </w:tc>
      </w:tr>
      <w:tr w:rsidR="003B2853" w:rsidTr="003C289B">
        <w:trPr>
          <w:trHeight w:val="194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2.Повышение качества содержания образовательно й деятельности в ДОО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 w:right="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наблюдение </w:t>
            </w:r>
          </w:p>
          <w:p w:rsidR="003B2853" w:rsidRDefault="003C289B">
            <w:pPr>
              <w:spacing w:after="0"/>
              <w:ind w:left="2"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 й деятельности, анализ/ самоанализ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содержания образовательно й деятельности в ДОО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в разрезе МО, отдельных показателей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адресных рекомендаций педагогов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сводных результатов мониторинга на </w:t>
            </w:r>
          </w:p>
          <w:p w:rsidR="003B2853" w:rsidRDefault="003C289B">
            <w:pPr>
              <w:spacing w:after="0"/>
              <w:ind w:left="2" w:right="3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Педагогическом совете; - трансляция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адресных рекомендаций по устранению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дефицитов педагогов.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педагогов ДОО, которые обеспечивают качественное содержание образовательной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766" w:type="dxa"/>
        <w:tblInd w:w="-283" w:type="dxa"/>
        <w:tblCellMar>
          <w:top w:w="44" w:type="dxa"/>
          <w:left w:w="10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716"/>
        <w:gridCol w:w="2718"/>
        <w:gridCol w:w="1423"/>
        <w:gridCol w:w="1690"/>
        <w:gridCol w:w="1658"/>
        <w:gridCol w:w="2104"/>
        <w:gridCol w:w="1860"/>
        <w:gridCol w:w="1828"/>
      </w:tblGrid>
      <w:tr w:rsidR="003B2853">
        <w:trPr>
          <w:trHeight w:val="93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Управленческие решения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B2853">
        <w:trPr>
          <w:trHeight w:val="415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предметнопространствен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ной и образовательно й среды, изучение планирующей документации педагогов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лучших практик педагогов ДОО, обеспечивающих высокое качество образовательной </w:t>
            </w:r>
          </w:p>
          <w:p w:rsidR="003B2853" w:rsidRDefault="003C289B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в </w:t>
            </w:r>
          </w:p>
          <w:p w:rsidR="003B2853" w:rsidRDefault="003C289B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ДОО; </w:t>
            </w:r>
          </w:p>
          <w:p w:rsidR="003B2853" w:rsidRDefault="003C289B">
            <w:pPr>
              <w:spacing w:after="0"/>
              <w:ind w:left="2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муниципальных и регионального этапах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мастерства «Воспитатель года России».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</w:p>
        </w:tc>
      </w:tr>
      <w:tr w:rsidR="003B2853">
        <w:trPr>
          <w:trHeight w:val="332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требований ФГОС ДО к 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предметнопространствен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ной среде (РППС) с учетом региональных приоритетов развития ДОО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РППС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ДОО/анализ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ДОО (заполнение чек-листа)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РППС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рекомендаций,  презентация лучшего опыта педагогов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2"/>
              </w:numPr>
              <w:spacing w:after="34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планов по созданию эффективной и современной РППС; </w:t>
            </w:r>
          </w:p>
          <w:p w:rsidR="003B2853" w:rsidRDefault="003C289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лучших проектов РППС педагогов.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2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разработка планов по созданию эффективной и современной РППС в ДОО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положительной динамики по результатам повторного мониторинга </w:t>
            </w:r>
          </w:p>
        </w:tc>
      </w:tr>
      <w:tr w:rsidR="003B2853">
        <w:trPr>
          <w:trHeight w:val="166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Достижение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педагогами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планируемого образовательно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ценза 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данных ежегодного отчета о состоянии системы дошкольного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Годовой отчет о состоянии кадрового состава ДОО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отчета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адресных рекомендаций </w:t>
            </w:r>
          </w:p>
          <w:p w:rsidR="003B2853" w:rsidRDefault="003C289B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педагогов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сводных результатов отчета на совещаниях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рекомендаций, по повышению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уровня педагогических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педагогов с высоким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 цензом (высшее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9959" w:type="dxa"/>
        <w:tblInd w:w="-283" w:type="dxa"/>
        <w:tblCellMar>
          <w:top w:w="44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1533"/>
        <w:gridCol w:w="2701"/>
        <w:gridCol w:w="2427"/>
        <w:gridCol w:w="1892"/>
        <w:gridCol w:w="2008"/>
        <w:gridCol w:w="3899"/>
        <w:gridCol w:w="2835"/>
      </w:tblGrid>
      <w:tr w:rsidR="003B2853" w:rsidTr="003C289B">
        <w:trPr>
          <w:trHeight w:val="93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Управленческие решения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B2853" w:rsidTr="003C289B">
        <w:trPr>
          <w:trHeight w:val="1469"/>
        </w:trPr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уровня аттестации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4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(с показателями ниже средних по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области)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образование, первая и высшая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квалификационн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категории) по итогам анализа данных ежегодных отчетов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(сравнительный анализ за 2 года) </w:t>
            </w:r>
          </w:p>
        </w:tc>
      </w:tr>
      <w:tr w:rsidR="003B2853" w:rsidTr="003C289B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данных ежегодного отчета о состоянии системы дошкольного образования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Годовой отчет о состоянии системы дошкольного образования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отчета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проведение адресной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информационноразъяснительной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по вопросам аттестации педагогических работников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 w:rsidTr="003C289B">
        <w:trPr>
          <w:trHeight w:val="387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Обеспечение качества психолого-педагогически х условий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деятельности ДОО/анализ экспертом (заполнение чек-листа)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психолого-педагогических условий ДОО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по направлениям (социально-личностное развитие ребенка, взаимодействие сотрудников с семьей, наличие возможностей для организации игровой деятельности)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по итогам мониторинга (с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рекомендациями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3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реализация мероприятий регионального проекта «Дети в приоритете».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3C289B">
            <w:pPr>
              <w:spacing w:after="0"/>
              <w:ind w:left="2" w:right="1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привлечение</w:t>
            </w:r>
          </w:p>
          <w:p w:rsidR="003C289B" w:rsidRDefault="003C289B">
            <w:pPr>
              <w:spacing w:after="0"/>
              <w:ind w:left="2" w:right="1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команд ресурсных </w:t>
            </w:r>
          </w:p>
          <w:p w:rsidR="003C289B" w:rsidRDefault="003C289B">
            <w:pPr>
              <w:spacing w:after="0"/>
              <w:ind w:left="2" w:right="1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площадок по </w:t>
            </w:r>
          </w:p>
          <w:p w:rsidR="003C289B" w:rsidRDefault="003C289B">
            <w:pPr>
              <w:spacing w:after="0"/>
              <w:ind w:left="2" w:right="1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реализации модели</w:t>
            </w:r>
          </w:p>
          <w:p w:rsidR="003B2853" w:rsidRDefault="003C289B">
            <w:pPr>
              <w:spacing w:after="0"/>
              <w:ind w:left="2" w:right="1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«Дети в приоритете» к нивелированию выявленных в ходе мониторинга дефицитов.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положительных изменений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психологопедагогических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условий при подведения итогов реализации регионального проекта «Дети в приоритете» (декабрь 2021г.) </w:t>
            </w:r>
          </w:p>
        </w:tc>
      </w:tr>
      <w:tr w:rsidR="003B2853" w:rsidTr="003C289B">
        <w:trPr>
          <w:trHeight w:val="139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Оценка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деятельности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наблюдение, беседы, тестовые задания, игры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освоение программного материала  в соответствии с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по образовательным областям: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по итогам мониторинга с рекомендациями педагогам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уровня и качества освоение программного материала,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анализ проблемных образовательных областей (низкий уровень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динамика результатов повторного мониторинга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766" w:type="dxa"/>
        <w:tblInd w:w="-283" w:type="dxa"/>
        <w:tblCellMar>
          <w:top w:w="44" w:type="dxa"/>
          <w:left w:w="106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817"/>
        <w:gridCol w:w="1818"/>
        <w:gridCol w:w="1834"/>
        <w:gridCol w:w="2203"/>
        <w:gridCol w:w="1969"/>
        <w:gridCol w:w="2166"/>
        <w:gridCol w:w="1980"/>
        <w:gridCol w:w="1979"/>
      </w:tblGrid>
      <w:tr w:rsidR="003B2853">
        <w:trPr>
          <w:trHeight w:val="93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Управленческие решения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B2853">
        <w:trPr>
          <w:trHeight w:val="277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5" w:line="238" w:lineRule="auto"/>
              <w:ind w:left="12" w:right="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организации,  реализующей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дошкольного </w:t>
            </w:r>
          </w:p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особенностями развития, май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познавательное, речевое, социально-коммуникативное, художественно-эстетическое, физическое развития, коррекционная работа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готовности ребенка к школе; - повышение уровня и качества коррекционной работы с детьми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освоения детьми), выявление причин, разработка адресных рекомендаций педагогам по их устранению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1942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взаимодействи</w:t>
            </w:r>
            <w:proofErr w:type="spellEnd"/>
          </w:p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с родителями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3B2853" w:rsidRDefault="003C289B">
            <w:pPr>
              <w:spacing w:after="0"/>
              <w:ind w:righ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равноправным и участниками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отношений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родителей 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родителей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анкетирования 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результатам анкетирования родителей воспитанников ДОО по группам 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2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реализация мероприятий регионального проекта «Дети в приоритете» по направлению «Привлечение педагогического ресурса семьи и повышение родительской компетентности»; - рассмотрение результатов анкетирования родителей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3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анализ «зон риска» и подготовка адресных рекомендаций для педагогов.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педагогов ДОО, использующих педагогический ресурс семьи в образовательном процессе </w:t>
            </w:r>
          </w:p>
        </w:tc>
      </w:tr>
      <w:tr w:rsidR="003B2853">
        <w:trPr>
          <w:trHeight w:val="2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родителей, </w:t>
            </w:r>
          </w:p>
          <w:p w:rsidR="003B2853" w:rsidRDefault="003C289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удовлетворенны</w:t>
            </w:r>
            <w:proofErr w:type="spellEnd"/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  <w:p w:rsidR="003B2853" w:rsidRDefault="003C289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 услугами </w:t>
            </w:r>
          </w:p>
        </w:tc>
      </w:tr>
      <w:tr w:rsidR="003B2853">
        <w:trPr>
          <w:trHeight w:val="194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Создание в ДОО условий для сохранения здоровья обучающихся, обеспечения безопасности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данных ежегодного отчета ДОО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Годовой отчет о состоянии заболеваемости в ДОО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отчета </w:t>
            </w:r>
          </w:p>
          <w:p w:rsidR="003B2853" w:rsidRDefault="003C28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(форма 9 </w:t>
            </w:r>
          </w:p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«Заболеваемость»)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Адресные рекомендации по результатам мониторинга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результатов мониторинга на совещании с педагогами и старшей медсестрой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6" w:lineRule="auto"/>
              <w:ind w:left="2"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комплекса мер по снижению заболеваемости обучающихся ДОО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уровня заболеваемости обучающихся (сравнительный анализ показателей за 2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766" w:type="dxa"/>
        <w:tblInd w:w="-283" w:type="dxa"/>
        <w:tblCellMar>
          <w:top w:w="44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817"/>
        <w:gridCol w:w="1819"/>
        <w:gridCol w:w="1834"/>
        <w:gridCol w:w="2204"/>
        <w:gridCol w:w="1970"/>
        <w:gridCol w:w="2161"/>
        <w:gridCol w:w="1981"/>
        <w:gridCol w:w="1980"/>
      </w:tblGrid>
      <w:tr w:rsidR="003B2853">
        <w:trPr>
          <w:trHeight w:val="93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Управленческие решения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B2853">
        <w:trPr>
          <w:trHeight w:val="286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образования, качества присмотра и ухода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гола) </w:t>
            </w:r>
          </w:p>
        </w:tc>
      </w:tr>
      <w:tr w:rsidR="003B2853">
        <w:trPr>
          <w:trHeight w:val="88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сводных чек-листов  </w:t>
            </w:r>
          </w:p>
          <w:p w:rsidR="003B2853" w:rsidRDefault="003C289B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образованиям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безопасных условий пребывания детей в организациях, реализующих основную,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адаптированну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ю, </w:t>
            </w:r>
          </w:p>
          <w:p w:rsidR="003B2853" w:rsidRDefault="003C289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программу дошкольного образования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результатам мониторинга безопасных условий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функционирован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результатов мониторинга на совещании ДОО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муниципальных планов </w:t>
            </w:r>
          </w:p>
          <w:p w:rsidR="003B2853" w:rsidRDefault="003C289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 на 2021 год по созданию в зданиях и на территории ДОО </w:t>
            </w:r>
          </w:p>
          <w:p w:rsidR="003B2853" w:rsidRDefault="003C289B">
            <w:pPr>
              <w:spacing w:after="42"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условий, отвечающих требованиям пожарной безопасности, охраны объектов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антитеррористич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защищенности, санитарно-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эпидемиологиче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 w:right="1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требованиям; - анализ выполнения муниципальных планов (на уровне региона) по итогам года, определение целей на следующий год с учетом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педагогов и сотрудников  ДОО, выполнивших 100% показателей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чеклиста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результатам анализа готовности ДОО к новому учебному году 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8862" w:type="dxa"/>
        <w:tblInd w:w="-283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2861"/>
        <w:gridCol w:w="2497"/>
        <w:gridCol w:w="2037"/>
        <w:gridCol w:w="1840"/>
        <w:gridCol w:w="1815"/>
        <w:gridCol w:w="3145"/>
        <w:gridCol w:w="1809"/>
      </w:tblGrid>
      <w:tr w:rsidR="003C289B" w:rsidTr="003C289B">
        <w:trPr>
          <w:trHeight w:val="93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Управленческие решения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C289B" w:rsidTr="003C289B">
        <w:trPr>
          <w:trHeight w:val="562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полученных результатов.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C289B" w:rsidTr="003C289B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мониторинга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среднесуточны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 норм питания 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среднесуточны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 норм питания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ежеквартальн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мониторинга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по результатам мониторинга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результатов мониторинга на совещании  ДОО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37" w:line="246" w:lineRule="auto"/>
              <w:ind w:left="2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комплекса мер по обеспечению выполнения среднесуточных норм питания выявления фактов выполнения указанных норм не выше, чем на 85%), доработка с учетом полученных результатов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(ежеквартально).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выполнения среднесуточных норм питания, (85-100%) по результатам анализа полученных данных за следующий квартал </w:t>
            </w:r>
          </w:p>
        </w:tc>
      </w:tr>
      <w:tr w:rsidR="003C289B" w:rsidTr="003C289B">
        <w:trPr>
          <w:trHeight w:val="332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Оценка средств обучения и воспитания, материально-технического, учебно-методического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</w:t>
            </w:r>
          </w:p>
          <w:p w:rsidR="003B2853" w:rsidRDefault="003C28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(АООП ДО)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Самоанализ средств обучения и воспитания, материально-технического, учебно-методического обеспечения ДОО/анализ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ДОО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средств обучения и воспитания, материально-технического, учебно-методического обеспечения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рекомендаций,  презентация лучшего опыта педагогов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результатов мониторинга на совещании ДОО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3C289B">
            <w:pPr>
              <w:spacing w:after="0"/>
              <w:ind w:left="2" w:right="2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разработка комплекса мер по обновлению средств обучения и воспитания, материально-технического,</w:t>
            </w:r>
          </w:p>
          <w:p w:rsidR="003B2853" w:rsidRDefault="003C289B">
            <w:pPr>
              <w:spacing w:after="0"/>
              <w:ind w:left="2"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учебно-методического обеспечения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динамика результатов повторного мониторинга </w:t>
            </w:r>
          </w:p>
        </w:tc>
      </w:tr>
      <w:tr w:rsidR="003C289B" w:rsidTr="003C289B">
        <w:trPr>
          <w:trHeight w:val="83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Вариативные показатели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 личностных результатов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участия детей и педагогов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для отчета, годового анализа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педагогам по заинтересованно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рассмотрения результатов участия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поддержка детской инициативы,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доли участия воспитанников в </w:t>
            </w:r>
          </w:p>
        </w:tc>
      </w:tr>
      <w:tr w:rsidR="003C289B" w:rsidTr="003C289B">
        <w:trPr>
          <w:trHeight w:val="93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Критерий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сбора информации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показателей, сроки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2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результатов мониторинга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Адресные рекомендации по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результатам анализа мониторинга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и мероприятия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3C2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Управленческие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решения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эффективности принятых мер </w:t>
            </w:r>
          </w:p>
        </w:tc>
      </w:tr>
      <w:tr w:rsidR="003C289B" w:rsidTr="003C289B">
        <w:trPr>
          <w:trHeight w:val="2494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внутренней оценки качества дошкольного образования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(включая показатели социализации и адаптации),  достижений детей на конкурсах, соревнованиях, олимпиадах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конкурсах, соревнованиях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ДОО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для участия в конкурсах, соревнованиях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в конкурсах, соревнованиях, сопровождении воспитанников педагогами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3C289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творческого </w:t>
            </w:r>
          </w:p>
          <w:p w:rsidR="003C289B" w:rsidRDefault="003C289B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потенциала,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целенаправленность совместной работы взрослого с детьми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конкурсах соревнованиях,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личных достижений </w:t>
            </w:r>
          </w:p>
        </w:tc>
      </w:tr>
      <w:tr w:rsidR="003C289B" w:rsidTr="003C289B">
        <w:trPr>
          <w:trHeight w:val="359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  <w:p w:rsidR="003B2853" w:rsidRDefault="003C289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Функциониров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ДОО ВСОКО ДО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положения о ВСОКО, размещенного на сайте ДОО; самоанализ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функциониров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внутренней системы оценки качества ДОО (ВСОКО) 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функциониров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ВСОКО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Сводные результаты </w:t>
            </w:r>
          </w:p>
          <w:p w:rsidR="003B2853" w:rsidRDefault="003C289B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мониторинга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ВСОКО ДО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по итогам мониторинга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рассмотрение результатов мониторинга на Педагогическом совете, Общем собрании работников.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9B" w:rsidRDefault="003C289B">
            <w:pPr>
              <w:spacing w:after="0"/>
              <w:ind w:left="2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анализ «зон </w:t>
            </w:r>
          </w:p>
          <w:p w:rsidR="003C289B" w:rsidRDefault="003C289B">
            <w:pPr>
              <w:spacing w:after="0"/>
              <w:ind w:left="2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риска» и </w:t>
            </w:r>
          </w:p>
          <w:p w:rsidR="003C289B" w:rsidRDefault="003C289B">
            <w:pPr>
              <w:spacing w:after="0"/>
              <w:ind w:left="2"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</w:p>
          <w:p w:rsidR="003B2853" w:rsidRDefault="003C289B">
            <w:pPr>
              <w:spacing w:after="0"/>
              <w:ind w:left="2" w:right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адресных рекомендаций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педагогов,учебно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-вспомогательного о персонала.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динамика результатов повторного мониторинга </w:t>
            </w:r>
          </w:p>
        </w:tc>
      </w:tr>
    </w:tbl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1"/>
        <w:ind w:left="2264"/>
      </w:pPr>
      <w:r>
        <w:t xml:space="preserve">Оценка качества основной образовательной программы дошкольного образования  </w:t>
      </w:r>
    </w:p>
    <w:tbl>
      <w:tblPr>
        <w:tblStyle w:val="TableGrid"/>
        <w:tblW w:w="15480" w:type="dxa"/>
        <w:tblInd w:w="-283" w:type="dxa"/>
        <w:tblCellMar>
          <w:top w:w="6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90"/>
        <w:gridCol w:w="3872"/>
        <w:gridCol w:w="233"/>
        <w:gridCol w:w="4535"/>
        <w:gridCol w:w="1418"/>
        <w:gridCol w:w="1109"/>
        <w:gridCol w:w="454"/>
        <w:gridCol w:w="1749"/>
        <w:gridCol w:w="1120"/>
      </w:tblGrid>
      <w:tr w:rsidR="003B2853">
        <w:trPr>
          <w:trHeight w:val="11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Критерий оценки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критерия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критерия (в баллах)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критерия по </w:t>
            </w:r>
          </w:p>
          <w:p w:rsidR="003B2853" w:rsidRDefault="003C289B">
            <w:pPr>
              <w:tabs>
                <w:tab w:val="right" w:pos="1507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ОПП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1.Формальные признаки </w:t>
            </w:r>
          </w:p>
        </w:tc>
        <w:tc>
          <w:tcPr>
            <w:tcW w:w="7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3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Титульный лист  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125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4)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о принятии коллегиальными органами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Отметка об утверждении руководителем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локальные акты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содержания  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125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3)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указанием разделов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указанием страниц разделов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разделов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требованиям ФГОС ДО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3)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разделу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10)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2.Структурные компоненты основных раздел</w:t>
            </w:r>
          </w:p>
        </w:tc>
        <w:tc>
          <w:tcPr>
            <w:tcW w:w="7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-10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4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2.1.Целевой раздел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2853" w:rsidRDefault="003B2853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2853" w:rsidRDefault="003B2853"/>
        </w:tc>
      </w:tr>
      <w:tr w:rsidR="003B2853">
        <w:trPr>
          <w:trHeight w:val="111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Пояснительная записка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компонентов требованиям ФГОС ДО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до 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наличие каждого компонента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(2.1.1.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2.1.1.6.)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(макс.-6+5) </w:t>
            </w:r>
          </w:p>
        </w:tc>
      </w:tr>
      <w:tr w:rsidR="003B2853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2.1.1.1.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и задачи реализации 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2.1.1.2.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1818"/>
                <w:tab w:val="center" w:pos="2878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Принципы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подходы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формированию Программы 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2.1.1.3. 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right" w:pos="404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Приоритетные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направления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2.1.1.4. 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1789"/>
                <w:tab w:val="right" w:pos="404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индивидуальные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воспитанников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2.1.1.5. 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 специфики условий ДОО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9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105"/>
        <w:gridCol w:w="4368"/>
        <w:gridCol w:w="168"/>
        <w:gridCol w:w="1435"/>
        <w:gridCol w:w="1544"/>
        <w:gridCol w:w="2871"/>
      </w:tblGrid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2.1.1.6.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5" w:line="239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для разработки и реализации программы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характеристики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9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реализации Программы с воспитанниками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компонентов требованиям ФГОС ДО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наличие каждого компонента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(2.1.2.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2.1.2.5.)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(макс.-5+5) </w:t>
            </w:r>
          </w:p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2.1.2.1.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реализации Программы с воспитанниками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раннего возраста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формируемой участниками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2.1.2.2.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реализации Программы с воспитанниками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младшего возраста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формируемой участниками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реализации Программы с воспитанниками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среднего возраста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формируемой участниками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2.1.2.4.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реализации Программы с воспитанниками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старшего возраста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формируемой участниками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2.1.2.5.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8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результаты реализации Программы с воспитанниками на этапе завершения дошкольного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части,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формируемой участниками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отношений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1+1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суммируется  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разделу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21) </w:t>
            </w:r>
          </w:p>
        </w:tc>
      </w:tr>
      <w:tr w:rsidR="003B2853">
        <w:trPr>
          <w:trHeight w:val="288"/>
        </w:trPr>
        <w:tc>
          <w:tcPr>
            <w:tcW w:w="15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2.2.Содержательный раздел </w:t>
            </w:r>
          </w:p>
        </w:tc>
      </w:tr>
      <w:tr w:rsidR="003B2853">
        <w:trPr>
          <w:trHeight w:val="111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2.2.1.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8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(социально-коммуникативное,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713"/>
                <w:tab w:val="center" w:pos="3492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компонентов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ДО 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64" w:lineRule="auto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наличие описания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 </w:t>
            </w:r>
          </w:p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области  (макс.-5) </w:t>
            </w:r>
          </w:p>
        </w:tc>
      </w:tr>
      <w:tr w:rsidR="003B285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наличие описания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4080"/>
        <w:gridCol w:w="4347"/>
        <w:gridCol w:w="1605"/>
        <w:gridCol w:w="1508"/>
        <w:gridCol w:w="1834"/>
        <w:gridCol w:w="1121"/>
      </w:tblGrid>
      <w:tr w:rsidR="003B2853">
        <w:trPr>
          <w:trHeight w:val="8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речевое, художественно-эстетическое, физическое развитие)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 w:right="-10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области  ( макс.-5)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4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вариативных форм, способов, методов и средств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Программы 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803"/>
                <w:tab w:val="center" w:pos="3582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компонентов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 ФГОС ДО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(макс.-3)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образовательной деятельности по профессиональной коррекции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нарушений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развития детей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5)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других форм обеспечения профессиональной коррекции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2.2.4.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образовательной деятельности разных видов 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культурных практик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612"/>
                <w:tab w:val="center" w:pos="1824"/>
                <w:tab w:val="center" w:pos="339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образовательной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–4)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культурных практик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2.2.5.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способов поддержки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–4)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направления поддержки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2.2.6.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взаимодействия педагогического коллектива с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семьями воспитанников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–5)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799"/>
                <w:tab w:val="center" w:pos="2227"/>
                <w:tab w:val="center" w:pos="3607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взаимодействия с семьями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691"/>
                <w:tab w:val="center" w:pos="2489"/>
                <w:tab w:val="center" w:pos="3979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форм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взаимодействия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11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2.2.7.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right="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характеристики содержания Программы, наиболее существенные с точки зрения авторов 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righ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Конкретизация значимых характеристик содержания образования с учётом специфики деятельности ДОО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за описание 1 характеристики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образования (макс.-5) </w:t>
            </w:r>
          </w:p>
        </w:tc>
      </w:tr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разделу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36) </w:t>
            </w:r>
          </w:p>
        </w:tc>
      </w:tr>
      <w:tr w:rsidR="003B2853">
        <w:trPr>
          <w:trHeight w:val="286"/>
        </w:trPr>
        <w:tc>
          <w:tcPr>
            <w:tcW w:w="15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Организационный раздел </w:t>
            </w:r>
          </w:p>
        </w:tc>
      </w:tr>
      <w:tr w:rsidR="003B2853">
        <w:trPr>
          <w:trHeight w:val="29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2.3.1. </w:t>
            </w:r>
          </w:p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2.3.1.1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обеспечение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430"/>
                <w:tab w:val="center" w:pos="1250"/>
                <w:tab w:val="center" w:pos="2251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критерию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–3)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конкретизацией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3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2.3.1.2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942"/>
                <w:tab w:val="center" w:pos="3257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методическим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материалом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430"/>
                <w:tab w:val="center" w:pos="1250"/>
                <w:tab w:val="center" w:pos="2251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критерию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–3)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конкретизацией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90"/>
        <w:gridCol w:w="4105"/>
        <w:gridCol w:w="4368"/>
        <w:gridCol w:w="128"/>
        <w:gridCol w:w="1417"/>
        <w:gridCol w:w="77"/>
        <w:gridCol w:w="1526"/>
        <w:gridCol w:w="1749"/>
        <w:gridCol w:w="1122"/>
      </w:tblGrid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2.3.1.3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942"/>
                <w:tab w:val="center" w:pos="3403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средствами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обучения и воспитания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–3)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конкретизацией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в компоненте части, формируемой участниками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отношений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2.3.2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Распорядок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и/или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режим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дня воспитанников.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соответствии с СанПиН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–2)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режим дня в соответствии с возрастными категориями по Уставу ДОО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2.3.3.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781"/>
                <w:tab w:val="center" w:pos="3239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традиционных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событий, праздников, мероприятий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традиционных событий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–3)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праздников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мероприятий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2.3.4.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развивающей предметно-пространственной среды.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требованиям ФГОС ДО 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–9)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Описание особенностей организации в соответствии со спецификой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ДОО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885"/>
                <w:tab w:val="center" w:pos="3678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Конкретизация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возрастной </w:t>
            </w:r>
          </w:p>
          <w:p w:rsidR="003B2853" w:rsidRDefault="003C289B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2.3.5.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раздел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–4)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категорий воспитанников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Отражение программного обеспечения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взаимодействия с семьями воспитанников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2.3.6.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Календарный учебный график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соответствии со ст.2п.9 Федерального закона №273-ФЗ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1)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2.3.7.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план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соответствии со ст.2п.9 Федерального закона №273-ФЗ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1)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разделу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29)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11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Дополнительный раздел 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Краткая презентация программы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Изложение текста, ориентированного на родителей (законных представителей)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tabs>
                <w:tab w:val="center" w:pos="430"/>
                <w:tab w:val="center" w:pos="1250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3B2853" w:rsidRDefault="003C289B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суммируются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–4)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критерию </w:t>
            </w:r>
          </w:p>
        </w:tc>
      </w:tr>
      <w:tr w:rsidR="003B285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Указание возрастных и иных категорий детей, на которых ориентирована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Указание используемой примерной(-ых)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взаимодействия педагогического коллектива с семьями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разделу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4) </w:t>
            </w:r>
          </w:p>
        </w:tc>
      </w:tr>
      <w:tr w:rsidR="003B2853">
        <w:trPr>
          <w:trHeight w:val="2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(макс. – 100) </w:t>
            </w:r>
          </w:p>
        </w:tc>
      </w:tr>
    </w:tbl>
    <w:p w:rsidR="003B2853" w:rsidRDefault="003C289B">
      <w:pPr>
        <w:spacing w:after="162"/>
        <w:ind w:left="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B2853">
      <w:pPr>
        <w:spacing w:after="0"/>
        <w:ind w:left="710"/>
      </w:pP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15"/>
        <w:ind w:left="7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B2853" w:rsidRDefault="003C289B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1"/>
        <w:spacing w:line="259" w:lineRule="auto"/>
        <w:ind w:left="838"/>
      </w:pPr>
      <w:r>
        <w:t xml:space="preserve">Оценка качества адаптированной основной образовательной программы дошкольного образования </w:t>
      </w:r>
      <w:proofErr w:type="gramStart"/>
      <w:r>
        <w:t>ДОО  (</w:t>
      </w:r>
      <w:proofErr w:type="gramEnd"/>
      <w:r>
        <w:t xml:space="preserve">АООП ДОО) </w:t>
      </w:r>
    </w:p>
    <w:tbl>
      <w:tblPr>
        <w:tblStyle w:val="TableGrid"/>
        <w:tblW w:w="15482" w:type="dxa"/>
        <w:tblInd w:w="-283" w:type="dxa"/>
        <w:tblCellMar>
          <w:top w:w="7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991"/>
        <w:gridCol w:w="4105"/>
        <w:gridCol w:w="4536"/>
        <w:gridCol w:w="1417"/>
        <w:gridCol w:w="1562"/>
        <w:gridCol w:w="1915"/>
        <w:gridCol w:w="956"/>
      </w:tblGrid>
      <w:tr w:rsidR="003B2853">
        <w:trPr>
          <w:trHeight w:val="6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п/п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Критерий оценки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Обеспеченность критерия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Оценка критерия </w:t>
            </w:r>
          </w:p>
          <w:p w:rsidR="003B2853" w:rsidRDefault="003C289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(в баллах)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0" w:lineRule="auto"/>
              <w:ind w:left="81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Оценка критерия по </w:t>
            </w:r>
          </w:p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АОПП ДО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Замечания </w:t>
            </w:r>
          </w:p>
        </w:tc>
      </w:tr>
      <w:tr w:rsidR="003B2853">
        <w:trPr>
          <w:trHeight w:val="240"/>
        </w:trPr>
        <w:tc>
          <w:tcPr>
            <w:tcW w:w="15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Формальные признаки </w:t>
            </w:r>
          </w:p>
        </w:tc>
      </w:tr>
      <w:tr w:rsidR="003B2853">
        <w:trPr>
          <w:trHeight w:val="34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Титульный лист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Отметка о принятии коллегиальными органами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Отметка об утверждении руководителем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Ссылка на локальные акты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Оформление содержания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указанием разделов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указанием страниц разделов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Структура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разделов требованиям ФГОС ДО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(макс. – 8)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1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9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2.Структурные компоненты основных разделов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 Целевой раздел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7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2.1.1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Пояснительная записка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компонентов требованиям ФГОС ДО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7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 w:line="284" w:lineRule="auto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11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2.1.1.1.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Цели и задачи реализации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4" w:line="253" w:lineRule="auto"/>
              <w:ind w:left="108" w:right="9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цели и задачи соответствуют ФГОС ДО - цели и задачи соответствуют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психологопедагогическим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особенностям и особым образовательным потребностям детей </w:t>
            </w:r>
          </w:p>
          <w:p w:rsidR="003B2853" w:rsidRDefault="003C289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конкретной нозологической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11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2.1.1.2.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Принципы и подходы к формированию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9" w:lineRule="auto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отражены общие принципы и подходы к формированию программы  </w:t>
            </w:r>
          </w:p>
          <w:p w:rsidR="003B2853" w:rsidRDefault="003C289B">
            <w:pPr>
              <w:spacing w:after="39" w:line="240" w:lineRule="auto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– отражены специфические принципы и подходы к формированию программы с учетом </w:t>
            </w:r>
          </w:p>
          <w:p w:rsidR="003B2853" w:rsidRDefault="003C289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конкретной нозологической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6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2.1.1.3.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4" w:firstLine="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Значимые </w:t>
            </w:r>
            <w:r>
              <w:rPr>
                <w:rFonts w:ascii="Microsoft Sans Serif" w:eastAsia="Microsoft Sans Serif" w:hAnsi="Microsoft Sans Serif" w:cs="Microsoft Sans Serif"/>
                <w:sz w:val="21"/>
              </w:rPr>
              <w:t>для разработки и реализации программы характеристики: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6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2.1.1.3.1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Возрастные особенности воспитанников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101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отражены возрастные особенности раннего возраста, младшего, среднего и старшего дошкольного возраста;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2.1.1.3.2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Психолого-педагогическая характеристика детей с ОВЗ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- дана психолого-педагогическая характеристика детей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7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2.1.1.3.3.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Приоритетные направления деятельности (часть, формируемая УОО)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3"/>
              </w:numPr>
              <w:spacing w:after="19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частично соответствуют ООП ДО ДОО; </w:t>
            </w:r>
          </w:p>
          <w:p w:rsidR="003B2853" w:rsidRDefault="003C289B">
            <w:pPr>
              <w:numPr>
                <w:ilvl w:val="0"/>
                <w:numId w:val="3"/>
              </w:numPr>
              <w:spacing w:after="0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частично соответствуют примерной АООП ДО;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2.1.2.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Планируемые результаты реализации Программы с воспитанниками с ОВЗ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отражены в компоненте планируемых результатов с воспитанниками раннего возраста 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991"/>
        <w:gridCol w:w="4105"/>
        <w:gridCol w:w="4516"/>
        <w:gridCol w:w="1417"/>
        <w:gridCol w:w="1583"/>
        <w:gridCol w:w="1914"/>
        <w:gridCol w:w="956"/>
      </w:tblGrid>
      <w:tr w:rsidR="003B2853">
        <w:trPr>
          <w:trHeight w:val="32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9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учетом конкретной нозологической группы </w:t>
            </w:r>
          </w:p>
          <w:p w:rsidR="003B2853" w:rsidRDefault="003C289B">
            <w:pPr>
              <w:numPr>
                <w:ilvl w:val="0"/>
                <w:numId w:val="4"/>
              </w:numPr>
              <w:spacing w:after="25" w:line="253" w:lineRule="auto"/>
              <w:ind w:right="57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отражены в компоненте планируемых результатов с воспитанниками младшего дошкольного возраста с учетом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4"/>
              </w:numPr>
              <w:spacing w:after="26" w:line="252" w:lineRule="auto"/>
              <w:ind w:right="57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отражены в компоненте планируемых результатов с воспитанниками среднего дошкольного возраста с учетом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4"/>
              </w:numPr>
              <w:spacing w:after="0"/>
              <w:ind w:right="57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отражены в компоненте планируемых результатов с воспитанниками старшего дошкольного возраста / на этапе завершения освоения программы с учетом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1+1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Развивающее оценивание качества образовательной деятельности по программе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отражено с учетом примерной АООП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(макс-20)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14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Содержательный раздел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right="67" w:firstLine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социальнокоммуникативное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познавательное, речевое, художественно-эстетическое, физическое развитие)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438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2.2.1.1.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Образовательная область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Социальнокоммуникативное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развитие»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5"/>
              </w:numPr>
              <w:spacing w:after="19"/>
              <w:ind w:right="97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раннего  возраста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5"/>
              </w:numPr>
              <w:spacing w:after="29" w:line="249" w:lineRule="auto"/>
              <w:ind w:right="97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5"/>
              </w:numPr>
              <w:spacing w:after="29" w:line="249" w:lineRule="auto"/>
              <w:ind w:right="97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5"/>
              </w:numPr>
              <w:spacing w:after="0"/>
              <w:ind w:right="97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старшего дошкольного возраста конкретной нозологической группы/примерной АООП для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4043"/>
        <w:gridCol w:w="940"/>
        <w:gridCol w:w="729"/>
        <w:gridCol w:w="3996"/>
        <w:gridCol w:w="1200"/>
        <w:gridCol w:w="1319"/>
        <w:gridCol w:w="2321"/>
      </w:tblGrid>
      <w:tr w:rsidR="003B2853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детей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6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2.2.1.2.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47"/>
              <w:ind w:left="22" w:right="-19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85695" cy="115189"/>
                      <wp:effectExtent l="0" t="0" r="0" b="0"/>
                      <wp:docPr id="181910" name="Group 18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695" cy="115189"/>
                                <a:chOff x="0" y="0"/>
                                <a:chExt cx="2485695" cy="115189"/>
                              </a:xfrm>
                            </wpg:grpSpPr>
                            <wps:wsp>
                              <wps:cNvPr id="6680" name="Rectangle 6680"/>
                              <wps:cNvSpPr/>
                              <wps:spPr>
                                <a:xfrm>
                                  <a:off x="0" y="0"/>
                                  <a:ext cx="330597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89B" w:rsidRDefault="003C28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sz w:val="20"/>
                                      </w:rPr>
                                      <w:t xml:space="preserve">Образовательная область «Познавательное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1910" o:spid="_x0000_s1026" style="width:195.7pt;height:9.05pt;mso-position-horizontal-relative:char;mso-position-vertical-relative:line" coordsize="24856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">
                      <v:rect id="Rectangle 6680" o:spid="_x0000_s1027" style="position:absolute;width:3305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qw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" filled="f" stroked="f">
                        <v:textbox inset="0,0,0,0">
                          <w:txbxContent>
                            <w:p w:rsidR="003C289B" w:rsidRDefault="003C289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Образовательная область «Познавательное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2853" w:rsidRDefault="003C289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развитие» 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6"/>
              </w:numPr>
              <w:spacing w:after="29" w:line="250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раннего  возраста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6"/>
              </w:numPr>
              <w:spacing w:after="29" w:line="249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6"/>
              </w:numPr>
              <w:spacing w:after="29" w:line="249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6"/>
              </w:numPr>
              <w:spacing w:after="0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2853">
        <w:trPr>
          <w:trHeight w:val="40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2.2.1.3. 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778"/>
                <w:tab w:val="center" w:pos="2326"/>
                <w:tab w:val="center" w:pos="3504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область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«Речевое </w:t>
            </w:r>
          </w:p>
          <w:p w:rsidR="003B2853" w:rsidRDefault="003C289B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развитие»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7"/>
              </w:numPr>
              <w:spacing w:after="29" w:line="249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раннего  возраста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7"/>
              </w:numPr>
              <w:spacing w:after="26" w:line="250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7"/>
              </w:numPr>
              <w:spacing w:after="26" w:line="250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7"/>
              </w:numPr>
              <w:spacing w:after="0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старшего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899"/>
        <w:gridCol w:w="1206"/>
        <w:gridCol w:w="4496"/>
        <w:gridCol w:w="1417"/>
        <w:gridCol w:w="1603"/>
        <w:gridCol w:w="2871"/>
      </w:tblGrid>
      <w:tr w:rsidR="003B2853">
        <w:trPr>
          <w:trHeight w:val="162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right="1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дошкольного возраста конкретной нозологической группы/примерной АООП для детей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61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2.2.1.4.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3" w:right="-1023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Образовательная область «художественно эстетическое развитие»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8"/>
              </w:numPr>
              <w:spacing w:after="29" w:line="250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раннего  возраста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8"/>
              </w:numPr>
              <w:spacing w:after="29" w:line="249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8"/>
              </w:numPr>
              <w:spacing w:after="29" w:line="249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8"/>
              </w:numPr>
              <w:spacing w:after="0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старшего дошкольного возраста конкретной нозологической группы/примерной АООП для детей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2853">
        <w:trPr>
          <w:trHeight w:val="407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2.2.1.5 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 w:firstLine="1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область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«Физическое развитие»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9"/>
              </w:numPr>
              <w:spacing w:after="29" w:line="249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раннего  возраста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9"/>
              </w:numPr>
              <w:spacing w:after="26" w:line="250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младшего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9"/>
              </w:numPr>
              <w:spacing w:after="26" w:line="250" w:lineRule="auto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среднего дошкольного возраста конкретной нозологической группы/примерной АООП для детей конкретной нозологической группы; </w:t>
            </w:r>
          </w:p>
          <w:p w:rsidR="003B2853" w:rsidRDefault="003C289B">
            <w:pPr>
              <w:numPr>
                <w:ilvl w:val="0"/>
                <w:numId w:val="9"/>
              </w:numPr>
              <w:spacing w:after="0"/>
              <w:ind w:right="11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соответствует требованиям ФГОС ДО и особенностям детей старшего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91"/>
        <w:gridCol w:w="4105"/>
        <w:gridCol w:w="4496"/>
        <w:gridCol w:w="1417"/>
        <w:gridCol w:w="1603"/>
        <w:gridCol w:w="1914"/>
        <w:gridCol w:w="956"/>
      </w:tblGrid>
      <w:tr w:rsidR="003B2853">
        <w:trPr>
          <w:trHeight w:val="7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6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дошкольного возраста конкретной нозологической группы/примерной АООП для детей конкретной нозологической группы;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9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2.2.1.6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Приоритетные направления деятельности (часть, формируемая УОО)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10"/>
              </w:numPr>
              <w:spacing w:after="0" w:line="278" w:lineRule="auto"/>
              <w:ind w:hanging="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частично соответствует ООП ДО ДОО; </w:t>
            </w:r>
          </w:p>
          <w:p w:rsidR="003B2853" w:rsidRDefault="003C289B">
            <w:pPr>
              <w:numPr>
                <w:ilvl w:val="0"/>
                <w:numId w:val="10"/>
              </w:numPr>
              <w:spacing w:after="0"/>
              <w:ind w:hanging="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частично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соответствует примерной АООП ДО;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70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2.2.2.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9" w:line="243" w:lineRule="auto"/>
              <w:ind w:left="108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Описание вариативных форм, способов, методов и средств реализации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Microsoft Sans Serif" w:eastAsia="Microsoft Sans Serif" w:hAnsi="Microsoft Sans Serif" w:cs="Microsoft Sans Serif"/>
                <w:sz w:val="20"/>
              </w:rPr>
              <w:t xml:space="preserve">Программы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38" w:line="240" w:lineRule="auto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форм, способов, методов и средств реализации Программы соответствует </w:t>
            </w:r>
          </w:p>
          <w:p w:rsidR="003B2853" w:rsidRDefault="003C289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требованиям ФГОС ДО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форм, способов, методов и средств реализации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соответствует особенностям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конкретной нозологической группы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08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2.2.3.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 w:right="54" w:hanging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образовательной деятельности по профессиональной коррекции нарушений развития детей (программа коррекционной работы)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 w:right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содержание коррекционно-развивающей работы соответствуют особенностям детей конкретной нозологической группы/примерной АООП для детей конкретной нозологической группы; - описание системы коррекционной работы конкретизировано с учетом особенностей развития детей конкретной нозологической группы и условий конкретной образовательной организации.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  <w:p w:rsidR="003B2853" w:rsidRDefault="003C289B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115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2.2.4.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0" w:lineRule="auto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образовательной деятельности разных видов и культурных практик </w:t>
            </w:r>
          </w:p>
          <w:p w:rsidR="003B2853" w:rsidRDefault="003C289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(взаимодействие взрослых с детьми)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видов образовательной деятельности и культурных практик с учетом особенностей развития детей конкретной нозологической группы и условий конкретной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47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2.2.5.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способов поддержки с учетом условий конкретной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0" w:lineRule="auto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направления поддержки с учетом особенностей развития детей конкретной </w:t>
            </w:r>
          </w:p>
          <w:p w:rsidR="003B2853" w:rsidRDefault="003C289B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нозологической группы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70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2.2.6.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взаимодействия педагогического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коллектива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семьями воспитанников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64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Разнообразие видов организации взаимодействия с семьями представлено с учетом условий конкретной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64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Разнообразие видов организации взаимодействия с семьями представлено с учетом особенностей развития детей конкретной нозологической группы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64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Включение современных форм организации взаимодействия с учетом условий конкретной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482" w:type="dxa"/>
        <w:tblInd w:w="-283" w:type="dxa"/>
        <w:tblCellMar>
          <w:top w:w="7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4105"/>
        <w:gridCol w:w="4490"/>
        <w:gridCol w:w="1430"/>
        <w:gridCol w:w="1596"/>
        <w:gridCol w:w="1868"/>
        <w:gridCol w:w="46"/>
        <w:gridCol w:w="957"/>
      </w:tblGrid>
      <w:tr w:rsidR="003B2853">
        <w:trPr>
          <w:trHeight w:val="7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55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Включение современных форм организации взаимодействия с учетом особенностей развития детей конкретной нозологической группы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(макс. – 44)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14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 Организационный раздел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2.3.1. </w:t>
            </w:r>
          </w:p>
          <w:p w:rsidR="003B2853" w:rsidRDefault="003C289B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2.3.1.1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Материально-техническое обеспечение  </w:t>
            </w:r>
          </w:p>
          <w:p w:rsidR="003B2853" w:rsidRDefault="003C289B">
            <w:pPr>
              <w:spacing w:after="0"/>
              <w:ind w:left="118" w:right="57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описание условий доступности здания и территории образовательной организации, кабинеты специалистов и ТСО)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Описание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 конкретизацией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51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Описание в соответствии с особенностями развития детей конкретной нозологической группы и условиям конкретной образовательной организации;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Кадровое обеспечение реализации АООП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numPr>
                <w:ilvl w:val="0"/>
                <w:numId w:val="11"/>
              </w:numPr>
              <w:spacing w:after="0" w:line="279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соответствие наименования штатных единиц рекомендациям ПМПК; </w:t>
            </w:r>
          </w:p>
          <w:p w:rsidR="003B2853" w:rsidRDefault="003C289B">
            <w:pPr>
              <w:numPr>
                <w:ilvl w:val="0"/>
                <w:numId w:val="11"/>
              </w:numPr>
              <w:spacing w:after="0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соответствие образования ЕТС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  <w:p w:rsidR="003B2853" w:rsidRDefault="003C289B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5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2.3.1.2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методическим материалом,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средствами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обучения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и воспитания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Описание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 конкретизацией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49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Описание с учетом особенностей развития детей конкретной нозологической группы и условиям конкретной образовательной организации;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5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2.3.2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Распорядок и/или режим дня воспитанников.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Разработан в соответствии с СанПиН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Соответствии с возрастными категориями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5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2.3.3.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традиционных событий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праздников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мероприятий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2.3.4.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предметнопространственной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среды.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требованиям ФГОС ДО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right="52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Описание в соответствии особенностями развития детей конкретной нозологической группы/ примерной АООП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Конкретизация возрастной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6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2.3.6.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Календарный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учебный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 ООП ДО, примерной АООП ДО)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2.3.7.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план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 ООП ДО, примерной АООП ДО)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(макс.-30)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14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 Дополнительный раздел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70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 </w:t>
            </w:r>
          </w:p>
          <w:p w:rsidR="003B2853" w:rsidRDefault="003C289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Краткая презентация программы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1" w:right="57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Изложение текста, ориентированного на родителей (законных представителей) детей (краткость изложения, доступность содержания)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71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суммируются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критерию </w:t>
            </w:r>
          </w:p>
        </w:tc>
      </w:tr>
      <w:tr w:rsidR="003B285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1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Указание возрастных категорий на которых ориентирована программа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1" w:right="54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Указание особенностей развития детей конкретной нозологической группы на которых ориентирована программа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1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Указание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используемых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комплексных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парциальных программ и технологий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2853" w:rsidRDefault="003B285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1" w:hanging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Характерист3ика взаимодействия педагогического коллектива с семьями детей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(макс.  – 6)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(макс -108)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</w:tbl>
    <w:p w:rsidR="003B2853" w:rsidRDefault="003C289B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B2853">
      <w:pPr>
        <w:spacing w:after="0"/>
      </w:pP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1"/>
        <w:ind w:left="2972" w:hanging="1942"/>
      </w:pPr>
      <w:r>
        <w:t xml:space="preserve">Мониторинг программно-методического обеспечения разработки и реализации основных, в том числе адаптированных образовательных программ дошкольного образования </w:t>
      </w:r>
    </w:p>
    <w:p w:rsidR="003B2853" w:rsidRDefault="003C289B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2"/>
        <w:ind w:left="-5" w:right="0"/>
      </w:pPr>
      <w:r>
        <w:t xml:space="preserve">Наименование ДОО ____________________________________________________________________________________ Сроки проведения оценки: ______________________________________________________________________________ Метод сбора информации – анализ ООП ДО, размещенных на сайте ДОО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5278" w:type="dxa"/>
        <w:tblInd w:w="-108" w:type="dxa"/>
        <w:tblCellMar>
          <w:top w:w="7" w:type="dxa"/>
          <w:left w:w="15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181"/>
        <w:gridCol w:w="2696"/>
        <w:gridCol w:w="1841"/>
        <w:gridCol w:w="1560"/>
      </w:tblGrid>
      <w:tr w:rsidR="003B2853">
        <w:trPr>
          <w:trHeight w:val="286"/>
        </w:trPr>
        <w:tc>
          <w:tcPr>
            <w:tcW w:w="1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149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Разработка обязательной части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1390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комплексной образовательной программы, в том числе авторской, используемой для разработки ООП ДО, АООПДО*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 </w:t>
            </w:r>
          </w:p>
          <w:p w:rsidR="003B2853" w:rsidRDefault="003C289B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ДО, АООП ДО, разработанных с </w:t>
            </w:r>
          </w:p>
          <w:p w:rsidR="003B2853" w:rsidRDefault="003C289B">
            <w:pPr>
              <w:spacing w:after="2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(учетом)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групп, осваивающих  </w:t>
            </w:r>
          </w:p>
          <w:p w:rsidR="003B2853" w:rsidRDefault="003C289B">
            <w:pPr>
              <w:spacing w:after="21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ДО, </w:t>
            </w:r>
          </w:p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АООП ДО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них детей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слабослышащих и позднооглохших детей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глухих детей.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детей, перенесших операцию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имплантации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детей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амблиопией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косоглазием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детей с задержкой психического развития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детей с нарушениями опорно-двигательного аппарата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слабовидящих детей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слепых детей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детей с тяжелыми нарушениями речи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детей с умственной отсталостью (интеллектуальными нарушениями)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образования для детей с тяжелыми множественными нарушениями развития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дошкольного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22"/>
      </w:pPr>
    </w:p>
    <w:tbl>
      <w:tblPr>
        <w:tblStyle w:val="TableGrid"/>
        <w:tblW w:w="15278" w:type="dxa"/>
        <w:tblInd w:w="-108" w:type="dxa"/>
        <w:tblCellMar>
          <w:top w:w="7" w:type="dxa"/>
          <w:left w:w="156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9181"/>
        <w:gridCol w:w="2696"/>
        <w:gridCol w:w="1841"/>
        <w:gridCol w:w="1560"/>
      </w:tblGrid>
      <w:tr w:rsidR="003B2853">
        <w:trPr>
          <w:trHeight w:val="286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для диагностических групп детей раннего и дошкольного возраста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Комплексные программы дошкольного образования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основная образовательная программа дошкольного образования «Детский сад по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/ Под ред.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Хилтунен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[О.Ф. Борисова, В.В. Михайлова,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Хилтунен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]. — М. : Издательство «Национальное образование»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Истоки: Комплексная образовательная программа дошкольного образования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рук. Л.А. Парамонова. — 6-е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М.: ТЦ Сфера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основная образовательная программа дошкольного образования «Золотой ключик» / под ред. Г.Г. Кравцова.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Крылова Н.М Детский сад — Дом радости. Примерная основная образовательная программа дошкольного образования / Н.М. Крылова. — 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доп. — М.: ТЦ Сфера,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образовательная программа дошкольного образования «Тропинки» / под ред. В.Т. Кудрявцева. — М.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И.Л. Кириллова, И.А. Лыковой, О.С. Ушаковой. — М.: Издательский дом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Безруких М. М. Ступеньки к школе. Образовательная программа дошкольного образования / М. М. Безруких, Т. А. Филиппова. — М. : Дрофа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3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дошкольного образования «Мозаика» / авт.-сост. В.Ю.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Гребёнкина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Кильдышева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3-е изд. — М.: 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образовательная программа для детей раннего возраста «Первые шаги» / Е.О. Смирнова,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С.Ю. Мещерякова. — 3-е изд. — М.: 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Примерная основная общеобразовательная программа дошкольного образования / Е.Г. Юдина, Е.В. Бодрова. –  М.: Рыбаков Фонд; Университет детства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дошкольного образования «Вдохновение» / под ред. В.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Загвоздкина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Е. Федосовой. — М.: Издательство «Национальное образование»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основная образовательная программа дошкольного образования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23"/>
      </w:pPr>
    </w:p>
    <w:tbl>
      <w:tblPr>
        <w:tblStyle w:val="TableGrid"/>
        <w:tblW w:w="15276" w:type="dxa"/>
        <w:tblInd w:w="-107" w:type="dxa"/>
        <w:tblCellMar>
          <w:top w:w="4" w:type="dxa"/>
          <w:left w:w="155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9180"/>
        <w:gridCol w:w="2696"/>
        <w:gridCol w:w="1841"/>
        <w:gridCol w:w="1559"/>
      </w:tblGrid>
      <w:tr w:rsidR="003B2853">
        <w:trPr>
          <w:trHeight w:val="28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ОткрытиЯ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/ Под ред. Е. Г. Юдиной. — М.: МОЗАИКА-СИНТЕЗ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дошкольного образования «Развитие» /Под ред. Булычевой А.И. – М: ЧУ ДПО «УЦ им.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«От рождения до школы». Инновационная программа дошкольного образования.  / </w:t>
            </w:r>
          </w:p>
          <w:p w:rsidR="003B2853" w:rsidRDefault="003C289B">
            <w:pPr>
              <w:spacing w:after="2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 ред. Н.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 С. Комаровой, Э. М. Дорофеевой. — Издание пятое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(инновационное), исп. и доп. — М.: МОЗАИКА-СИНТЕЗ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дошкольного образования «Детский сад 2100». Комплексные образовательные программы развития и воспитания детей </w:t>
            </w:r>
          </w:p>
          <w:p w:rsidR="003B2853" w:rsidRDefault="003C289B">
            <w:pPr>
              <w:spacing w:after="0"/>
              <w:ind w:left="10"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младенческого, раннего и дошкольного возраста / Под науч. ред. 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— Изд. 3-е,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 М.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образовательная программа дошкольного образования «Детство»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  Т.И.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18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Бабаева, А.Г. Гогоберидзе, О.В. Солнцева и др. —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ООО «Издательство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«Детство- Пресс»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дошкольников с тяжелыми нарушениями речи / Л.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Гаврилушкина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Г. Голубева и др.; Под. ред. проф. Л. В. Лопатиной. — СПб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образовательная программа дошкольного образования «Мир открытий» / науч. рук.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под общ. ред.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И.А. Лыковой. — 5-е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доп. — М.: БИНОМ. Лаборатория знаний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С.Г. Якобсон, 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 науч. Рук. Е.В. Соловьева Радуга. Примерная основная образовательная программа дошкольного образования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М.: Просвещение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Миры детства: конструирование возможностей. Образовательная программа дошкольного образования /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[и др.]; науч. руководитель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М.: АСТ: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0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2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комплексные программы дошкольного образования…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9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Разработка части, формируемой участниками образовательных отношений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авторской парциальной** программы, используемой для разработки ООП ДО по образовательным областям***: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О.В., Емельянова И.Е. Парциальная образовательная программа для детей дошкольного возраста «БЕЗОПАСНЫЙ Я В БЕЗОПАСНОМ МИРЕ»: программа /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Котлованова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И.Е. Емельянова – Челябинск: «Искра-Профи»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Л. Тимофеева Формирование культуры безопасности у детей от 3 до 8 лет.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программа. — СПб.: ООО «ИЗДАТЕЛЬСТВО «ДЕТСТВО-ПРЕСС»,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23"/>
      </w:pPr>
    </w:p>
    <w:tbl>
      <w:tblPr>
        <w:tblStyle w:val="TableGrid"/>
        <w:tblW w:w="15276" w:type="dxa"/>
        <w:tblInd w:w="-107" w:type="dxa"/>
        <w:tblCellMar>
          <w:top w:w="4" w:type="dxa"/>
          <w:left w:w="155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9180"/>
        <w:gridCol w:w="2696"/>
        <w:gridCol w:w="1841"/>
        <w:gridCol w:w="1559"/>
      </w:tblGrid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Лыкова И.А. Парциальная образовательная программа для детей дошкольного возраста «МИР БЕЗ ОПАСНОСТИ», издательский дом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 духовно-нравственного воспитания детей 5–7 лет «С чистым сердцем» / Р.Ю. Белоусова, А.Н. Егорова, Ю.С. Калинкина. — М.: 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Алиева Э. 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Р.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карапушек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как жить в мире с собой и другими? Педагогическая технология воспитания детей 5–8 лет в духе толерантного общения: методические рекомендации / Э. Ф. Алиева, О.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М.: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Издательство «Национальное образование»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2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83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Н.Д., Моисеенко О.А. «Сквозная программа раннего обучения английскому языку детей в детском саду и 1-м классе начальной школы».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О.А. Моисеенко, Белгород: ИПЦ «ПОЛИТЕРРА»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Сквозная программа обучения английскому языку детей 5-7 лет» под редакцией 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Епанчинцевой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«Формирование элементарных навыков общения на иностранном языке </w:t>
            </w:r>
          </w:p>
          <w:p w:rsidR="003B2853" w:rsidRDefault="003C289B">
            <w:pPr>
              <w:spacing w:after="0"/>
              <w:ind w:left="10" w:right="3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в системе «Детский сад- начальная школа» под руководством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Епанчинцевой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Н.Д., Белгород, ИПЦ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Политерра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35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Л.В. Серых, Т.А. Воробьева, О.Н. Никулина «Занятия с элементами песочной терапии для детей с нарушениями эмоционально-личностной сферы»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 дошкольного образования «Мир Белогорья, я и мои друзья». Авторы: Волошина Л.Н., Серых Л.В. Белгород: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1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2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парциальные программы….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5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Познавательное развитие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НАУСТИМ — цифровая интерактивная среда: парциальная образовательная программа для детей от 5 до 11 лет / О. А. Поваляев, Г.В. Глушкова, Н.А. Иванова,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С.И. Мусиенко. —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Де’Либри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Шевелев К. В. Парциальная общеобразовательная программа дошкольного образования «Формирование элементарных математических представлений у дошкольников» / К. В. Шевелев. — М.: БИНОМ. Лаборатория знаний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Т.В., Карпова Ю.В., Тимофеева Т.В.  Парциальная образовательная программа дошкольного образования «От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Фрёбеля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робота: растим будущих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23"/>
      </w:pPr>
    </w:p>
    <w:tbl>
      <w:tblPr>
        <w:tblStyle w:val="TableGrid"/>
        <w:tblW w:w="15276" w:type="dxa"/>
        <w:tblInd w:w="-107" w:type="dxa"/>
        <w:tblCellMar>
          <w:top w:w="4" w:type="dxa"/>
          <w:left w:w="155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180"/>
        <w:gridCol w:w="2696"/>
        <w:gridCol w:w="1841"/>
        <w:gridCol w:w="1559"/>
      </w:tblGrid>
      <w:tr w:rsidR="003B2853">
        <w:trPr>
          <w:trHeight w:val="28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инженеров»: учебное пособие.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доп. Самара: Вектор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«Феникс». Шахматы для дошкольников / А. В. Кузин, Н. В. Коновалов, Н.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Скаржинский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-Пресс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Т.В., Маркова В.А., Аверин С.А. 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— 2-е изд., стереотип. — М.: БИНОМ. Лаборатория знаний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Парциальная образовательная программа математического развития дошкольников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/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М.: «БИНОМ. Лаборатория знаний»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2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56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 для дошкольных образовательных организаций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Белгородоведение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Епанчинцева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Белгород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«Здравствуй мир Белогорья». Л.В. Серых,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Репринцева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2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B2853">
        <w:trPr>
          <w:trHeight w:val="2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парциальные программы….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Речевое развитие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грамоте детей дошкольного возраста. Парциальная программа. Изд. 2-е. —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СПб. : ООО «ИЗДАТЕЛЬСТВО «ДЕТСТВО-ПРЕСС»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звука к букве. Формирование звуковой аналитико-синтетической активности дошкольников как предпосылки обучения грамоте / Е.В. Колесникова - М.: БИНОМ. Лаборатория знаний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Л.Б. Гавришева, Ю.А. Кириллова «РАСТИ, МАЛЫШ!».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Издательство «ДЕТСТВО_ПРЕСС»,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3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 дошкольного образования «По речевым тропинкам Белогорья»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Л.В.Серых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М.В.Панькова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Белгород: Графит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2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2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парциальные программы….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4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Художественно-эстетическое развитие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11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Дубровская Н.В. Цвет творчества. Парциальная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художественноэстетического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дошкольников. От 2 до 7 лет. — СПб.: ООО «ИЗДАТЕЛЬСТВО «ДЕТСТВО-ПРЕСС»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Лыкова И.А. «ЦВЕТНЫЕ ЛАДОШКИ». Парциальная программа художественно-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23"/>
      </w:pPr>
    </w:p>
    <w:tbl>
      <w:tblPr>
        <w:tblStyle w:val="TableGrid"/>
        <w:tblW w:w="15276" w:type="dxa"/>
        <w:tblInd w:w="-107" w:type="dxa"/>
        <w:tblCellMar>
          <w:top w:w="0" w:type="dxa"/>
          <w:left w:w="15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9180"/>
        <w:gridCol w:w="2696"/>
        <w:gridCol w:w="1841"/>
        <w:gridCol w:w="1559"/>
      </w:tblGrid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эстетического развития детей 2–7 лет в изобразительной деятельности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(формирование эстетического отношения к миру). – М.: ИД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Лыкова И.А. Парциальная образовательная программа «Умные пальчики: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в детском саду». Соответствует ФГОС ДО. — М.: ИД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Коренева Т. Ф. Парциальная программа «В мире музыкальной драматургии»: музыкально-ритмическая деятельность с детьми дошкольного возраста / Т. Ф.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Коренева. — М.: 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0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56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«Цветной мир Белогорья» Парциальная программа дошкольного образования Серых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Линник-Ботова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0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28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парциальные программы….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6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Физическое развитие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Тимофеева Л. Л. Парциальная программа «Бадминтон для дошкольников».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и конспекты занятий / Л.Л. Тимофеева. — 2-е изд. — М.: 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Чеменева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А.А, Мельникова А.Ф., Волкова В.С. Парциальная программа рекреационного туризма для детей старшего дошкольного возраста «Весёлый </w:t>
            </w:r>
          </w:p>
          <w:p w:rsidR="003B2853" w:rsidRDefault="003C289B">
            <w:pPr>
              <w:spacing w:after="2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Рюкзачок» /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Чеменева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Ф. Мельникова, В. С. Волкова. — 2-е изд. — М.: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«Русское слово — учебник»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О.В., Бойко В.В. Парциальная программа физического развития детей 3-7 лет «МАЛЫШИ-КРЕПЫШИ», издательский дом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2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56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«Играйте на здоровье! Парциальная программа и технология физического воспитания детей 3- 7 лет. Волошина Л.Н., Курилова Т.В.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элементами спорта для детей 3-4 лет. Программа «Играйте на здоровье» и технология её применения в ДОУ. (Волошиной Л.Н., Куриловой Т.В.)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«Выходи играть во двор» под ред. Волошиной Л.Н, Белгород: издательство ОГАОУ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Волошина Л.Н., Борзых И.С., Курилова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 «Будь готов!»: Парциальная программа физического развития детей 6-8 лет и методические рекомендации по подготовке к сдаче норм ВФСК ГТО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Парциальная программа «Мой веселый звонкий мяч». Физическое развитие детей раннего возраста Волошина Л., Серых Л., Курилова Т. Издательство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детей первого года жизни. Методическое пособие для реализации образовательной программы «Теремок» Волошина Л., Никитина Н.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Издательство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9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детей второго года жизни. Методическое пособие для реализации образовательной программы «Теремок» Волошина Л., Серых Л.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Издательство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детей третьего года жизни. Методическое пособие для реализации образовательной программы «Теремок» Волошина Л., Курилова Т.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Издательство «Цветной мир»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92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853">
        <w:trPr>
          <w:trHeight w:val="2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парциальные программы…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образовательная программа физической культуры для слабослышащих и позднооглохших обучающихся – М. АНО «Научно-методический центр образования, воспитания и социальной защиты детей и молодежи «СУВАГ»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образовательная программа физической культуры для слабовидящих обучающихся – М. АНО «Научно-методический центр образования, воспитания и социальной защиты детей и молодежи «СУВАГ»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образовательная программа физической культуры для обучающихся с нарушениями опорно-двигательного аппарата – М. АНО «Научно-методический центр образования, воспитания и социальной защиты детей и молодежи «СУВАГ»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образовательная программа физической культуры для обучающихся с задержкой психического развития – М. АНО «Научно-методический центр образования, воспитания и социальной защиты детей и молодежи «СУВАГ»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1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Примерная образовательная программа по физической культуре для обучающихся с умственной отсталостью (интеллектуальными нарушениями). – М. АНО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Научнометодический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 образования, воспитания и социальной защиты детей и молодежи «СУВАГ»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«Примерная программа физического образования и воспитания детей логопедических групп с общим недоразвитием речи с 3 до 7 лет» Ю.А. Кириллова -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СПб.: ООО «Издательство «Детство – пресс»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B2853" w:rsidRDefault="003C289B">
      <w:pPr>
        <w:spacing w:after="1" w:line="26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Наименования комплексных и парциальных программ указаны на основе навигатора образовательных программ дошкольного образования, размещенного на сайте ФИРО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(ссылка для просмотра информации: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firo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ranepa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ru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navigator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programm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do</w:t>
        </w:r>
      </w:hyperlink>
      <w:hyperlink r:id="rId23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, а также реестра примерных основных общеобразовательных программ (ссылка для просмотра информации: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://</w:t>
        </w:r>
      </w:hyperlink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fgosreestr</w:t>
        </w:r>
      </w:hyperlink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</w:hyperlink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ru</w:t>
        </w:r>
      </w:hyperlink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/</w:t>
        </w:r>
      </w:hyperlink>
      <w:hyperlink r:id="rId30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, а также с учетом парциальных программ, разработанных в рамках реализации региональных проектов под руководством ОГАОУ ДПО «Белгородский институт развития образования». </w:t>
      </w:r>
    </w:p>
    <w:p w:rsidR="003B2853" w:rsidRDefault="003C289B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pStyle w:val="1"/>
        <w:ind w:left="3524"/>
      </w:pPr>
      <w:r>
        <w:t xml:space="preserve">Мониторинг развивающей предметно-пространственной среды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1 </w:t>
      </w:r>
    </w:p>
    <w:tbl>
      <w:tblPr>
        <w:tblStyle w:val="TableGrid"/>
        <w:tblW w:w="15547" w:type="dxa"/>
        <w:tblInd w:w="-113" w:type="dxa"/>
        <w:tblCellMar>
          <w:top w:w="7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12"/>
        <w:gridCol w:w="9030"/>
        <w:gridCol w:w="2408"/>
        <w:gridCol w:w="1419"/>
        <w:gridCol w:w="2078"/>
      </w:tblGrid>
      <w:tr w:rsidR="003B2853">
        <w:trPr>
          <w:trHeight w:val="59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показателя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критерия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3B2853">
        <w:trPr>
          <w:trHeight w:val="418"/>
        </w:trPr>
        <w:tc>
          <w:tcPr>
            <w:tcW w:w="1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образовательных условий для качественной реализации содержания дошкольного образования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2853" w:rsidRDefault="003B2853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Развивающая предметно-пространственная среда (РППС) в группах обеспечивает реализацию содержания дошкольного образования по всем пяти образовательным областям ФГОС ДО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Воспитанникам доступен широкий круг разнообразных материалов, которые используются для развития ребенка во всех образовательных областях ФГОС ДО и подобраны с учетом текущей реализуемой деятельности, интересов и инициативы воспитанников и их семей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Осуществляется планомерное, систематическое обогащение и совершенствование образовательной среды (в том числе в рамках выполнения п. 1.2)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РППС адаптируется под интересы, инициативу, возможности и потребности воспитанников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образовательной среде присутствуют материалы для самостоятельной работы обучающихся, изготовленные с участием детей, родителей и сотрудников ДОО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852" w:right="16044"/>
      </w:pPr>
    </w:p>
    <w:tbl>
      <w:tblPr>
        <w:tblStyle w:val="TableGrid"/>
        <w:tblW w:w="15547" w:type="dxa"/>
        <w:tblInd w:w="-113" w:type="dxa"/>
        <w:tblCellMar>
          <w:top w:w="7" w:type="dxa"/>
          <w:left w:w="10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9030"/>
        <w:gridCol w:w="2408"/>
        <w:gridCol w:w="1419"/>
        <w:gridCol w:w="2078"/>
      </w:tblGrid>
      <w:tr w:rsidR="003B2853">
        <w:trPr>
          <w:trHeight w:val="37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оформлении среды групп используются детские работы, фотографии актуальных событий (не позднее 1 месяца)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 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РППС позволяет детям развивать инициативу, самостоятельность, критическое мышление (например, наличие баз заданий различной сложности по различным образовательным областям, элементов маркировки пространства, схем выполнения опытов и экспериментов и др.)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1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форм и методов взаимодействия, учитывающих возрастные и индивидуальные особенности детей и анализ их эффективности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внутренней системе оценки качества дошкольного образования (ВСОКО) предусмотрены (определены) критерии качества педагогической работы по всем образовательным областям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периодически проводят самоанализ эффективности своей работы с опорой на критерии качества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режиме дня в группах детского сада соблюдается баланс между организованными видами деятельности детей и различными видами самостоятельной деятельности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Образовательный процесс насыщен различными ситуациями, стимулирующими любознательность детей, отражающими их интересы и мотивирующими к познанию окружающего мира во всем его многообразии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организации образовательной деятельности приоритет отдается подгрупповым 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индивидуальным формам работы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9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Детская инициатива поддерживается педагогами в течение всего дня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2"/>
        <w:ind w:left="-5" w:right="0"/>
      </w:pPr>
      <w:r>
        <w:t>Качественный анализ</w:t>
      </w:r>
      <w:r>
        <w:rPr>
          <w:b w:val="0"/>
        </w:rPr>
        <w:t xml:space="preserve"> </w:t>
      </w:r>
    </w:p>
    <w:tbl>
      <w:tblPr>
        <w:tblStyle w:val="TableGrid"/>
        <w:tblW w:w="15415" w:type="dxa"/>
        <w:tblInd w:w="-113" w:type="dxa"/>
        <w:tblCellMar>
          <w:top w:w="5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8394"/>
        <w:gridCol w:w="1440"/>
        <w:gridCol w:w="2161"/>
        <w:gridCol w:w="1800"/>
        <w:gridCol w:w="1620"/>
      </w:tblGrid>
      <w:tr w:rsidR="003B2853">
        <w:trPr>
          <w:trHeight w:val="56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Низкий уровень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Недостаточный уровень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Достаточный уровень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Высокий уровень </w:t>
            </w:r>
          </w:p>
        </w:tc>
      </w:tr>
      <w:tr w:rsidR="003B2853">
        <w:trPr>
          <w:trHeight w:val="562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образовательных среды для качественной реализации содержания дошкольного образования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0-6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7-12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13-18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19-24 </w:t>
            </w:r>
          </w:p>
        </w:tc>
      </w:tr>
      <w:tr w:rsidR="003B2853">
        <w:trPr>
          <w:trHeight w:val="564"/>
        </w:trPr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форм и методов взаимодействия, учитывающих возрастные и индивидуальные особенности детей и анализ их эффективности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0-4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10- 13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14-18 </w:t>
            </w:r>
          </w:p>
        </w:tc>
      </w:tr>
    </w:tbl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2 </w:t>
      </w:r>
    </w:p>
    <w:tbl>
      <w:tblPr>
        <w:tblStyle w:val="TableGrid"/>
        <w:tblW w:w="15434" w:type="dxa"/>
        <w:tblInd w:w="0" w:type="dxa"/>
        <w:tblCellMar>
          <w:top w:w="7" w:type="dxa"/>
          <w:left w:w="15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2782"/>
        <w:gridCol w:w="1260"/>
        <w:gridCol w:w="1392"/>
      </w:tblGrid>
      <w:tr w:rsidR="003B2853">
        <w:trPr>
          <w:trHeight w:val="286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Качество образовательной инфраструктуры ДОО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нет </w:t>
            </w:r>
          </w:p>
        </w:tc>
      </w:tr>
      <w:tr w:rsidR="003B2853">
        <w:trPr>
          <w:trHeight w:val="288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Холлы, внутренние помещения и территория ДОО используются в образовательной деятельности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внутренних помещениях и внешней территории ДОО организованы мини-музеи, посвященные семейным традициям, знаковым историческим датам, выдающимся землякам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внутренних помещениях ДОО организуются циклы мобильных выставок, содержащих региональный компонент (произведения художественного, декоративно-прикладного, литературного творчества и др.)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создана удобная навигация внутреннего и внешнего пространства (наличие поэтажных планов размещения кабинетов и возрастных групп)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создана удобная навигация внутреннего и внешнего пространства (наличие таблиц (указателей) направления движения)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создана удобная навигация внутреннего и внешнего пространства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имеются комфортные зоны ожидания ребенка для родителя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Качество РППС в группах ДОО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Внешний вид, эстетика оформления РППС (единство стиля, преобладание теплых, спокойных оттенков в цветовом оформлении)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требований СанПиН (чистота, освещение, доступность всех центров активности, соответствие размеров мебели росту детей)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группах ДОО созданы центры для развития детского технического творчества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группах ДОО созданы центры для развития детского художественно-продуктивного творчества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группах ДОО созданы центры для развития детского литературного творчества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1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всех группах ДОО созданы центры для развития детского музыкального творчества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2"/>
        <w:ind w:left="-5" w:right="0"/>
      </w:pPr>
      <w:r>
        <w:t>Качественный анализ</w:t>
      </w:r>
      <w:r>
        <w:rPr>
          <w:b w:val="0"/>
          <w:i/>
        </w:rPr>
        <w:t xml:space="preserve"> </w:t>
      </w:r>
    </w:p>
    <w:tbl>
      <w:tblPr>
        <w:tblStyle w:val="TableGrid"/>
        <w:tblW w:w="15430" w:type="dxa"/>
        <w:tblInd w:w="-108" w:type="dxa"/>
        <w:tblCellMar>
          <w:top w:w="7" w:type="dxa"/>
          <w:left w:w="1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5"/>
        <w:gridCol w:w="4080"/>
        <w:gridCol w:w="6085"/>
      </w:tblGrid>
      <w:tr w:rsidR="003B2853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 (сумма «да») 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Доля (от общего количества параметров оценки) </w:t>
            </w:r>
          </w:p>
        </w:tc>
      </w:tr>
      <w:tr w:rsidR="003B2853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Инфраструктура ДОО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РППС групп ДОО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B2853">
      <w:pPr>
        <w:sectPr w:rsidR="003B2853" w:rsidSect="003C289B">
          <w:footerReference w:type="even" r:id="rId31"/>
          <w:footerReference w:type="default" r:id="rId32"/>
          <w:footerReference w:type="first" r:id="rId33"/>
          <w:pgSz w:w="16838" w:h="11906" w:orient="landscape"/>
          <w:pgMar w:top="720" w:right="720" w:bottom="720" w:left="720" w:header="720" w:footer="750" w:gutter="0"/>
          <w:cols w:space="720"/>
          <w:docGrid w:linePitch="299"/>
        </w:sectPr>
      </w:pPr>
    </w:p>
    <w:p w:rsidR="003B2853" w:rsidRDefault="003C289B">
      <w:pPr>
        <w:spacing w:after="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1"/>
        <w:spacing w:line="259" w:lineRule="auto"/>
        <w:ind w:left="10" w:right="60"/>
        <w:jc w:val="center"/>
      </w:pPr>
      <w:r>
        <w:t xml:space="preserve">Оценка кадровых условий реализации ООП ДОО и АООП ДО  </w:t>
      </w:r>
    </w:p>
    <w:p w:rsidR="003B2853" w:rsidRDefault="003C289B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1 </w:t>
      </w:r>
    </w:p>
    <w:p w:rsidR="003B2853" w:rsidRDefault="003C289B">
      <w:pPr>
        <w:pStyle w:val="2"/>
        <w:spacing w:line="270" w:lineRule="auto"/>
        <w:ind w:left="12" w:right="63"/>
        <w:jc w:val="center"/>
      </w:pPr>
      <w:r>
        <w:t xml:space="preserve">Оценка обеспеченности кадрами для реализации ООП ДОО и АООП ДО </w:t>
      </w:r>
    </w:p>
    <w:tbl>
      <w:tblPr>
        <w:tblStyle w:val="TableGrid"/>
        <w:tblW w:w="1037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9"/>
        <w:gridCol w:w="3536"/>
        <w:gridCol w:w="2765"/>
      </w:tblGrid>
      <w:tr w:rsidR="003B2853">
        <w:trPr>
          <w:trHeight w:val="838"/>
        </w:trPr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в соответствии ЕДДС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компенсирующей направленности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комбинирующей направленности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норма/факт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норма/факт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физкультуре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Учитель-дефектолог сурдопедагог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Учитель-дефектолог тифлопедагог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56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Учитель-дефектолог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Ассистент (помощник)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</w:tc>
      </w:tr>
      <w:tr w:rsidR="003B2853">
        <w:trPr>
          <w:trHeight w:val="28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Вакансии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(нужное подчеркнуть)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Есть/ нет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Есть/ нет </w:t>
            </w:r>
          </w:p>
        </w:tc>
      </w:tr>
    </w:tbl>
    <w:p w:rsidR="003B2853" w:rsidRDefault="003C289B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Таблица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2"/>
        <w:spacing w:line="270" w:lineRule="auto"/>
        <w:ind w:left="12" w:right="66"/>
        <w:jc w:val="center"/>
      </w:pPr>
      <w:r>
        <w:t xml:space="preserve">Образовательный ценз педагогов </w:t>
      </w:r>
    </w:p>
    <w:p w:rsidR="003B2853" w:rsidRDefault="003C289B">
      <w:pPr>
        <w:spacing w:after="1" w:line="26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Наименование образовательной организации: ____________________________________ </w:t>
      </w:r>
    </w:p>
    <w:p w:rsidR="003B2853" w:rsidRDefault="003C289B">
      <w:pPr>
        <w:spacing w:after="1" w:line="26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Городская/сельская местность (нужное подчеркнуть) </w:t>
      </w:r>
    </w:p>
    <w:tbl>
      <w:tblPr>
        <w:tblStyle w:val="TableGrid"/>
        <w:tblW w:w="9842" w:type="dxa"/>
        <w:tblInd w:w="-108" w:type="dxa"/>
        <w:tblCellMar>
          <w:top w:w="12" w:type="dxa"/>
          <w:left w:w="108" w:type="dxa"/>
          <w:bottom w:w="8" w:type="dxa"/>
          <w:right w:w="53" w:type="dxa"/>
        </w:tblCellMar>
        <w:tblLook w:val="04A0" w:firstRow="1" w:lastRow="0" w:firstColumn="1" w:lastColumn="0" w:noHBand="0" w:noVBand="1"/>
      </w:tblPr>
      <w:tblGrid>
        <w:gridCol w:w="1008"/>
        <w:gridCol w:w="3574"/>
        <w:gridCol w:w="2689"/>
        <w:gridCol w:w="2571"/>
      </w:tblGrid>
      <w:tr w:rsidR="003B2853">
        <w:trPr>
          <w:trHeight w:val="3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доля  </w:t>
            </w:r>
          </w:p>
        </w:tc>
      </w:tr>
      <w:tr w:rsidR="003B2853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педагогов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  <w:tr w:rsidR="003B2853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педагогическое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специальное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педагогическое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имеют образования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C289B">
            <w:pPr>
              <w:spacing w:after="0"/>
              <w:ind w:right="3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получают образование в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заочной форме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C289B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21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3" w:line="270" w:lineRule="auto"/>
        <w:ind w:right="46" w:firstLine="545"/>
        <w:jc w:val="right"/>
      </w:pPr>
      <w:r>
        <w:rPr>
          <w:rFonts w:ascii="Times New Roman" w:eastAsia="Times New Roman" w:hAnsi="Times New Roman" w:cs="Times New Roman"/>
          <w:sz w:val="24"/>
        </w:rPr>
        <w:t>Таблица 3</w:t>
      </w:r>
      <w:r>
        <w:rPr>
          <w:rFonts w:ascii="Times New Roman" w:eastAsia="Times New Roman" w:hAnsi="Times New Roman" w:cs="Times New Roman"/>
          <w:b/>
          <w:sz w:val="24"/>
        </w:rPr>
        <w:t xml:space="preserve"> Уровень аттестации педагогических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работников  </w:t>
      </w:r>
      <w:r>
        <w:rPr>
          <w:rFonts w:ascii="Times New Roman" w:eastAsia="Times New Roman" w:hAnsi="Times New Roman" w:cs="Times New Roman"/>
          <w:sz w:val="24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организации: </w:t>
      </w:r>
    </w:p>
    <w:p w:rsidR="003B2853" w:rsidRDefault="003C289B">
      <w:pPr>
        <w:spacing w:after="1" w:line="26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Городская/сельская местность (нужное подчеркнуть) </w:t>
      </w:r>
    </w:p>
    <w:tbl>
      <w:tblPr>
        <w:tblStyle w:val="TableGrid"/>
        <w:tblW w:w="10022" w:type="dxa"/>
        <w:tblInd w:w="-108" w:type="dxa"/>
        <w:tblCellMar>
          <w:top w:w="6" w:type="dxa"/>
          <w:left w:w="108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5941"/>
        <w:gridCol w:w="1261"/>
        <w:gridCol w:w="1812"/>
      </w:tblGrid>
      <w:tr w:rsidR="003B2853">
        <w:trPr>
          <w:trHeight w:val="30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Доля  </w:t>
            </w:r>
          </w:p>
        </w:tc>
      </w:tr>
      <w:tr w:rsidR="003B2853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педагогов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  <w:tr w:rsidR="003B2853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аттестованы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3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имеют высшую категорию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3615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имеют  1 категорию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аттестованы на соответствие занимаемой должности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B2853" w:rsidRDefault="003C289B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B2853" w:rsidRDefault="003C289B">
      <w:pPr>
        <w:spacing w:after="32"/>
        <w:ind w:left="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32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Таблица 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4" w:line="271" w:lineRule="auto"/>
        <w:ind w:left="-15" w:firstLine="339"/>
      </w:pPr>
      <w:r>
        <w:rPr>
          <w:rFonts w:ascii="Times New Roman" w:eastAsia="Times New Roman" w:hAnsi="Times New Roman" w:cs="Times New Roman"/>
          <w:b/>
          <w:sz w:val="24"/>
        </w:rPr>
        <w:t xml:space="preserve">Уровень педагогических работников, прошедших курсы повышения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квалификации  </w:t>
      </w:r>
      <w:r>
        <w:rPr>
          <w:rFonts w:ascii="Times New Roman" w:eastAsia="Times New Roman" w:hAnsi="Times New Roman" w:cs="Times New Roman"/>
          <w:sz w:val="24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организации: </w:t>
      </w:r>
    </w:p>
    <w:p w:rsidR="003B2853" w:rsidRDefault="003C289B">
      <w:pPr>
        <w:spacing w:after="1" w:line="26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Городская/сельская местность (нужное подчеркнуть) </w:t>
      </w:r>
    </w:p>
    <w:tbl>
      <w:tblPr>
        <w:tblStyle w:val="TableGrid"/>
        <w:tblW w:w="10022" w:type="dxa"/>
        <w:tblInd w:w="-108" w:type="dxa"/>
        <w:tblCellMar>
          <w:top w:w="6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4681"/>
        <w:gridCol w:w="1537"/>
        <w:gridCol w:w="2616"/>
      </w:tblGrid>
      <w:tr w:rsidR="003B285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Доля  </w:t>
            </w:r>
          </w:p>
        </w:tc>
      </w:tr>
      <w:tr w:rsidR="003B2853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педагогов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</w:tc>
      </w:tr>
      <w:tr w:rsidR="003B285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0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прошли курсовую переподготовку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pStyle w:val="2"/>
        <w:ind w:left="1397" w:right="0" w:firstLine="7487"/>
      </w:pPr>
      <w:r>
        <w:rPr>
          <w:b w:val="0"/>
        </w:rPr>
        <w:t>Таблица 5</w:t>
      </w:r>
      <w:r>
        <w:t xml:space="preserve"> Общий анализ педагогических кадров ДОО и их компетентности </w:t>
      </w:r>
    </w:p>
    <w:tbl>
      <w:tblPr>
        <w:tblStyle w:val="TableGrid"/>
        <w:tblW w:w="10140" w:type="dxa"/>
        <w:tblInd w:w="-108" w:type="dxa"/>
        <w:tblCellMar>
          <w:top w:w="5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310"/>
        <w:gridCol w:w="2830"/>
      </w:tblGrid>
      <w:tr w:rsidR="003B2853">
        <w:trPr>
          <w:trHeight w:val="286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Нужное подчеркнуть </w:t>
            </w:r>
          </w:p>
        </w:tc>
      </w:tr>
      <w:tr w:rsidR="003B2853">
        <w:trPr>
          <w:trHeight w:val="838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Соответствует/ не соответствует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должностей педагогических работников содержанию ООП ДО и АООП ДОО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Соответствует/ не соответствует </w:t>
            </w:r>
          </w:p>
        </w:tc>
      </w:tr>
      <w:tr w:rsidR="003B2853">
        <w:trPr>
          <w:trHeight w:val="562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2664"/>
                <w:tab w:val="center" w:pos="4591"/>
                <w:tab w:val="right" w:pos="7144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обеспечивать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эмоциональное благополучие детей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нет </w:t>
            </w:r>
          </w:p>
        </w:tc>
      </w:tr>
      <w:tr w:rsidR="003B2853">
        <w:trPr>
          <w:trHeight w:val="564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педагогических работников обеспечивать поддержку индивидуальности и инициативы детей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нет </w:t>
            </w:r>
          </w:p>
        </w:tc>
      </w:tr>
      <w:tr w:rsidR="003B2853">
        <w:trPr>
          <w:trHeight w:val="562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педагогических работников устанавливать правила взаимодействия в разных ситуациях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нет </w:t>
            </w:r>
          </w:p>
        </w:tc>
      </w:tr>
      <w:tr w:rsidR="003B2853">
        <w:trPr>
          <w:trHeight w:val="838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педагогических работников к построению вариативного образования, ориентированного на индивидуальные особенности развития детей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нет </w:t>
            </w:r>
          </w:p>
        </w:tc>
      </w:tr>
      <w:tr w:rsidR="003B2853">
        <w:trPr>
          <w:trHeight w:val="562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педагогических работников к конструктивному взаимодействию с родителями воспитанников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 нет </w:t>
            </w:r>
          </w:p>
        </w:tc>
      </w:tr>
    </w:tbl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47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33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B2853" w:rsidRDefault="003B2853">
      <w:pPr>
        <w:sectPr w:rsidR="003B2853">
          <w:footerReference w:type="even" r:id="rId34"/>
          <w:footerReference w:type="default" r:id="rId35"/>
          <w:footerReference w:type="first" r:id="rId36"/>
          <w:pgSz w:w="11906" w:h="16838"/>
          <w:pgMar w:top="573" w:right="797" w:bottom="751" w:left="1133" w:header="720" w:footer="720" w:gutter="0"/>
          <w:cols w:space="720"/>
        </w:sectPr>
      </w:pPr>
    </w:p>
    <w:p w:rsidR="003B2853" w:rsidRDefault="003C289B">
      <w:pPr>
        <w:pStyle w:val="1"/>
        <w:ind w:left="2360"/>
      </w:pPr>
      <w:r>
        <w:t xml:space="preserve">Оценка качества психолого-педагогических условий дошкольного образования </w:t>
      </w:r>
    </w:p>
    <w:tbl>
      <w:tblPr>
        <w:tblStyle w:val="TableGrid"/>
        <w:tblW w:w="14837" w:type="dxa"/>
        <w:tblInd w:w="0" w:type="dxa"/>
        <w:tblCellMar>
          <w:top w:w="7" w:type="dxa"/>
          <w:left w:w="101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5809"/>
        <w:gridCol w:w="2540"/>
        <w:gridCol w:w="874"/>
        <w:gridCol w:w="1778"/>
        <w:gridCol w:w="1608"/>
        <w:gridCol w:w="1375"/>
      </w:tblGrid>
      <w:tr w:rsidR="003B2853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критерия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Весовой коэффициент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Суммарный </w:t>
            </w:r>
          </w:p>
          <w:p w:rsidR="003B2853" w:rsidRDefault="003C289B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36" w:hanging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Итоговый балл </w:t>
            </w:r>
          </w:p>
        </w:tc>
      </w:tr>
      <w:tr w:rsidR="003B2853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7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возможностей для социально-личностного развития ребенка в процессе организации различных видов деятельности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7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практику ДОО введены «знаки-символы» – ориентиры, позволяющие каждому ребенку самостоятельно определить границы игрового времени и пространства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7" w:right="6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всех групп ДОО способствует поддержанию эмоционального комфорта (созданы уголки уюта, уединения, релаксационные зоны)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7" w:right="6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всех групп ДОО способствует поддержанию эмоционального комфорта (широко представлены продукты детского творчества)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1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всех групп ДОО способствует поддержанию эмоционального комфорта </w:t>
            </w:r>
          </w:p>
          <w:p w:rsidR="003B2853" w:rsidRDefault="003C289B">
            <w:pPr>
              <w:spacing w:after="0"/>
              <w:ind w:left="17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(применяется практика «виртуального участия» в образовательных мероприятиях временно отсутствующих детей)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3" w:line="238" w:lineRule="auto"/>
              <w:ind w:left="17" w:right="63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всех групп ДОО способствует поддержанию эмоционального комфорта (внедрены технологии развития эмоционального интеллекта </w:t>
            </w:r>
          </w:p>
          <w:p w:rsidR="003B2853" w:rsidRDefault="003C289B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7" w:right="5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организуется в специфических видах детской деятельности (игровая)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2769"/>
                <w:tab w:val="center" w:pos="4460"/>
                <w:tab w:val="right" w:pos="56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организуется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1133" w:right="13633"/>
      </w:pPr>
    </w:p>
    <w:tbl>
      <w:tblPr>
        <w:tblStyle w:val="TableGrid"/>
        <w:tblW w:w="14837" w:type="dxa"/>
        <w:tblInd w:w="0" w:type="dxa"/>
        <w:tblCellMar>
          <w:top w:w="7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5809"/>
        <w:gridCol w:w="2540"/>
        <w:gridCol w:w="874"/>
        <w:gridCol w:w="1778"/>
        <w:gridCol w:w="1608"/>
        <w:gridCol w:w="1375"/>
      </w:tblGrid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специфических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видах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детской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деятельности (художественно-продуктивная)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организуется в специфических видах детской деятельности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(исследовательская)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организуется в специфических видах детской деятельности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(двигательная)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организуется в специфических видах детской деятельности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(музыкальная)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деятельность организуется в специфических видах детской деятельности (коммуникативная)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1.13.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внедряются технологии раннего развития детей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1.14.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демонстрируют высокие результаты в конкурсах (победитель, призер, лауреат)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1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 взаимодействия сотрудников с детьми и родителями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в ДОО выстроено на основе «Кодекса дружелюбного общения»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ДОО внедрены дистанционные технологии поддержки родителей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1133" w:right="13633"/>
      </w:pPr>
    </w:p>
    <w:tbl>
      <w:tblPr>
        <w:tblStyle w:val="TableGrid"/>
        <w:tblW w:w="14837" w:type="dxa"/>
        <w:tblInd w:w="0" w:type="dxa"/>
        <w:tblCellMar>
          <w:top w:w="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53"/>
        <w:gridCol w:w="5809"/>
        <w:gridCol w:w="2540"/>
        <w:gridCol w:w="874"/>
        <w:gridCol w:w="1778"/>
        <w:gridCol w:w="1608"/>
        <w:gridCol w:w="1375"/>
      </w:tblGrid>
      <w:tr w:rsidR="003B285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внедрены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технологии поддержки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(дистанционное консультирование)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Отсутствуют обоснованные жалобы от родителей на деятельность ДОО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обучающихся участвуют в заседаниях коллегиальных органов управления ДОО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имеют соответствующий этическим нормам внешний облик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10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реализуют мероприятия по продвижению семейных традиций и ценностей и вовлечению родителей в образовательный процесс </w:t>
            </w:r>
          </w:p>
          <w:p w:rsidR="003B2853" w:rsidRDefault="003C289B">
            <w:pPr>
              <w:spacing w:after="0"/>
              <w:ind w:left="10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(«образовательные афиши», «маршруты входного дня»,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здоровьеориентированного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досуга, ранней профориентации)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активно ведет страницу в социальных сетях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 высшей квалификационной категорией имеют профессиональные страницы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Интернетресурсе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2.10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вовлечен в 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социальноориентированной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направленности, волонтерские акции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tabs>
                <w:tab w:val="center" w:pos="80"/>
                <w:tab w:val="center" w:pos="737"/>
                <w:tab w:val="center" w:pos="2008"/>
                <w:tab w:val="center" w:pos="3818"/>
                <w:tab w:val="center" w:pos="526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организовано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детей-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853" w:rsidRDefault="003B2853">
      <w:pPr>
        <w:spacing w:after="0"/>
        <w:ind w:left="-1133" w:right="13633"/>
      </w:pPr>
    </w:p>
    <w:tbl>
      <w:tblPr>
        <w:tblStyle w:val="TableGrid"/>
        <w:tblW w:w="14837" w:type="dxa"/>
        <w:tblInd w:w="0" w:type="dxa"/>
        <w:tblCellMar>
          <w:top w:w="7" w:type="dxa"/>
          <w:left w:w="104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53"/>
        <w:gridCol w:w="5809"/>
        <w:gridCol w:w="2534"/>
        <w:gridCol w:w="874"/>
        <w:gridCol w:w="1778"/>
        <w:gridCol w:w="1608"/>
        <w:gridCol w:w="1381"/>
      </w:tblGrid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3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инвалидов и детей с ОВЗ (действует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образовательный процесс организован с учетом состояния здоровья и возможностей обучающихся)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возможностей для организации игровой деятельности </w:t>
            </w:r>
          </w:p>
        </w:tc>
      </w:tr>
      <w:tr w:rsidR="003B285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времени для игр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right="5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3.1.2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планировании распорядка дня и организации игровой деятельности учитываются индивидуальные </w:t>
            </w:r>
          </w:p>
          <w:p w:rsidR="003B2853" w:rsidRDefault="003C289B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потребности и интересы детей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3.1.3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 основана на балансе между занятиями под руководством взрослого и активностью детей по их свободному выбору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3.1.4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игровые ситуации, в которых возникает взаимодействие между взрослым и детьми являются педагогическими и несут в себе образовательный потенциал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3.1.5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Ежедневное инициирование игр, как педагогом, так и ребенком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3.1.6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свободной игровой деятельности в режиме дня отводится не менее 3 часов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3.1.7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right="5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периодов длительного ожидания во время перехода от одного ежедневного мероприятия до другого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3.1.8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разных видов игр на прогулке (не только подвижные, но и сюжетные)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</w:tbl>
    <w:p w:rsidR="003B2853" w:rsidRDefault="003B2853">
      <w:pPr>
        <w:spacing w:after="0"/>
        <w:ind w:left="-1133" w:right="13633"/>
      </w:pPr>
    </w:p>
    <w:tbl>
      <w:tblPr>
        <w:tblStyle w:val="TableGrid"/>
        <w:tblW w:w="14837" w:type="dxa"/>
        <w:tblInd w:w="0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5809"/>
        <w:gridCol w:w="2528"/>
        <w:gridCol w:w="874"/>
        <w:gridCol w:w="1778"/>
        <w:gridCol w:w="1608"/>
        <w:gridCol w:w="1387"/>
      </w:tblGrid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пространства для игр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3.2.1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Достаточно места для одновременного осуществления нескольких видов деятельности (например, место на полу для игры в кубики, место для настольных игр, место с мольбертом для рисования)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3.2.2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часть игрового пространства доступна для входящих в группу детей с ограниченными возможностями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3.2.3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Определены и удобно оборудованы, по крайней мере, три функциональные зоны (например, место для рисования обеспечено водой; для кубиков и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настольных игр предусмотрены стеллажи)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3.2.4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5" w:line="238" w:lineRule="auto"/>
              <w:ind w:left="10" w:right="63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Функциональные зоны для тихих и подвижных игр размещены так, чтобы не мешать друг другу (например, зона для чтения или прослушивания отделена от уголков для игры в кубики или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домоводства)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3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3.2.5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Пространство обустроено так, что большая часть занятий не прерывается (например, стеллажи расположены таким образом,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2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3.2.6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Зоны познавательной деятельности предназначены для самостоятельного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располагается недалеко от места хранения игрушек)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3.2.7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детей есть возможность найти или организовать себе место для уединения (например, за мебелью или перегородкой, в оборудовании для игр на улице, в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тихом уголке помещения группы).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3.2.8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Применяется как стационарное, так и мобильное оборудование для развития крупной моторики.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3.2.9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Пространство группы перестроено под игровой замысел детей. В группе сохраняются постройки (разметка пространства группы), отражающие игры, в которые играют дети)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2.3.10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группе есть хотя бы одно стационарное место, где развернута режиссерская игра на макете или игровом поле, либо если игра свернута рядом с макетом, хранятся игрушки, различные материалы в контейнере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3.2.11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Предусмотрена возможность зонирования пространства с потолка (крючки для тканей, шатры и т.д.) и оно задействовано детьми в игре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3.2.12 </w:t>
            </w:r>
          </w:p>
        </w:tc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пространстве группы предусмотрена возможность передвижения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да, чем 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Скорее нет, чем да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</w:tbl>
    <w:tbl>
      <w:tblPr>
        <w:tblStyle w:val="TableGrid"/>
        <w:tblpPr w:vertAnchor="page" w:horzAnchor="page" w:tblpX="1162" w:tblpY="7641"/>
        <w:tblOverlap w:val="never"/>
        <w:tblW w:w="15454" w:type="dxa"/>
        <w:tblInd w:w="0" w:type="dxa"/>
        <w:tblCellMar>
          <w:top w:w="7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7713"/>
        <w:gridCol w:w="1531"/>
        <w:gridCol w:w="2249"/>
        <w:gridCol w:w="1892"/>
        <w:gridCol w:w="2069"/>
      </w:tblGrid>
      <w:tr w:rsidR="003B2853">
        <w:trPr>
          <w:trHeight w:val="838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Низкий уровень </w:t>
            </w:r>
          </w:p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Недостаточный уровень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Достаточный уровень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Высокий уровень </w:t>
            </w:r>
          </w:p>
        </w:tc>
      </w:tr>
      <w:tr w:rsidR="003B2853">
        <w:trPr>
          <w:trHeight w:val="562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возможностей для социально-личностного развития ребенка в процессе организации различных видов деятельности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0-34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35-69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70-119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120-150 </w:t>
            </w:r>
          </w:p>
        </w:tc>
      </w:tr>
      <w:tr w:rsidR="003B2853">
        <w:trPr>
          <w:trHeight w:val="286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 взаимодействия сотрудников с детьми и родителями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0-29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30-54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55-85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86-108 </w:t>
            </w:r>
          </w:p>
        </w:tc>
      </w:tr>
      <w:tr w:rsidR="003B2853">
        <w:trPr>
          <w:trHeight w:val="286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возможностей для организации игровой деятельности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времени для игр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0-24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25-49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50-60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61-75 </w:t>
            </w:r>
          </w:p>
        </w:tc>
      </w:tr>
      <w:tr w:rsidR="003B2853">
        <w:trPr>
          <w:trHeight w:val="288"/>
        </w:trPr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пространства для игр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0-32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33-64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65-78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79-102 </w:t>
            </w:r>
          </w:p>
        </w:tc>
      </w:tr>
    </w:tbl>
    <w:p w:rsidR="003B2853" w:rsidRDefault="003C289B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2853" w:rsidRDefault="003C289B">
      <w:pPr>
        <w:spacing w:after="4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Качественный анализ </w:t>
      </w:r>
    </w:p>
    <w:p w:rsidR="003B2853" w:rsidRDefault="003B2853">
      <w:pPr>
        <w:sectPr w:rsidR="003B2853">
          <w:footerReference w:type="even" r:id="rId37"/>
          <w:footerReference w:type="default" r:id="rId38"/>
          <w:footerReference w:type="first" r:id="rId39"/>
          <w:pgSz w:w="16838" w:h="11906" w:orient="landscape"/>
          <w:pgMar w:top="571" w:right="3205" w:bottom="1078" w:left="1133" w:header="720" w:footer="750" w:gutter="0"/>
          <w:cols w:space="720"/>
        </w:sectPr>
      </w:pPr>
    </w:p>
    <w:p w:rsidR="003B2853" w:rsidRDefault="003C289B">
      <w:pPr>
        <w:pStyle w:val="1"/>
        <w:spacing w:line="259" w:lineRule="auto"/>
        <w:ind w:left="10" w:right="65"/>
        <w:jc w:val="center"/>
      </w:pPr>
      <w:r>
        <w:t xml:space="preserve">Показатели качества образовательной деятельности ДОО </w:t>
      </w:r>
      <w:r>
        <w:rPr>
          <w:b w:val="0"/>
        </w:rPr>
        <w:t xml:space="preserve"> </w:t>
      </w:r>
    </w:p>
    <w:p w:rsidR="003B2853" w:rsidRDefault="003C289B">
      <w:pPr>
        <w:spacing w:after="3" w:line="270" w:lineRule="auto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1 </w:t>
      </w:r>
    </w:p>
    <w:p w:rsidR="003B2853" w:rsidRDefault="003C289B">
      <w:pPr>
        <w:pStyle w:val="2"/>
        <w:ind w:left="3279" w:right="0" w:hanging="3049"/>
      </w:pPr>
      <w:r>
        <w:t xml:space="preserve">Оценка качества образовательной деятельности образовательной </w:t>
      </w:r>
      <w:proofErr w:type="gramStart"/>
      <w:r>
        <w:t>организации,  реализующей</w:t>
      </w:r>
      <w:proofErr w:type="gramEnd"/>
      <w:r>
        <w:t xml:space="preserve"> программы дошкольного образования </w:t>
      </w:r>
    </w:p>
    <w:tbl>
      <w:tblPr>
        <w:tblStyle w:val="TableGrid"/>
        <w:tblW w:w="10270" w:type="dxa"/>
        <w:tblInd w:w="-187" w:type="dxa"/>
        <w:tblCellMar>
          <w:top w:w="12" w:type="dxa"/>
          <w:left w:w="13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22"/>
        <w:gridCol w:w="5083"/>
        <w:gridCol w:w="1966"/>
        <w:gridCol w:w="2502"/>
      </w:tblGrid>
      <w:tr w:rsidR="003B2853">
        <w:trPr>
          <w:trHeight w:val="655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 </w:t>
            </w:r>
          </w:p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 </w:t>
            </w:r>
          </w:p>
        </w:tc>
        <w:tc>
          <w:tcPr>
            <w:tcW w:w="7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Показатели, критерии оценки качества образовательной деятельности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7" w:right="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Фактические данные  </w:t>
            </w:r>
          </w:p>
        </w:tc>
      </w:tr>
      <w:tr w:rsidR="003B2853">
        <w:trPr>
          <w:trHeight w:val="341"/>
        </w:trPr>
        <w:tc>
          <w:tcPr>
            <w:tcW w:w="10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tabs>
                <w:tab w:val="center" w:pos="47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Оценка качества реализации программного обеспечения в детском саду  </w:t>
            </w:r>
          </w:p>
        </w:tc>
      </w:tr>
      <w:tr w:rsidR="003B2853">
        <w:trPr>
          <w:trHeight w:val="840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 </w:t>
            </w:r>
          </w:p>
        </w:tc>
        <w:tc>
          <w:tcPr>
            <w:tcW w:w="7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 воспитанников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ДО,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осваивающих  образовательную программу дошкольного образования в режиме полного дня (8-12 часов)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B2853">
        <w:trPr>
          <w:trHeight w:val="840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 </w:t>
            </w:r>
          </w:p>
        </w:tc>
        <w:tc>
          <w:tcPr>
            <w:tcW w:w="7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2" w:righ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воспитанников ДО, осваивающих образовательную программу дошкольного образования в режиме кратковременного пребывания (3-5 часов)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B2853">
        <w:trPr>
          <w:trHeight w:val="565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 </w:t>
            </w:r>
          </w:p>
        </w:tc>
        <w:tc>
          <w:tcPr>
            <w:tcW w:w="7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воспитанников с ОВЗ, получающих услуги по освоению образовательной программы дошкольного образования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B2853">
        <w:trPr>
          <w:trHeight w:val="564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7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воспитанников с ОВЗ, получающих услуги по присмотру и уходу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  <w:tr w:rsidR="003B2853">
        <w:trPr>
          <w:trHeight w:val="655"/>
        </w:trPr>
        <w:tc>
          <w:tcPr>
            <w:tcW w:w="10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 </w:t>
            </w:r>
          </w:p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tabs>
                <w:tab w:val="center" w:pos="2107"/>
                <w:tab w:val="center" w:pos="3337"/>
                <w:tab w:val="right" w:pos="5072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критерии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оценки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качества </w:t>
            </w:r>
          </w:p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деятельности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"-" или "+"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3B2853">
        <w:trPr>
          <w:trHeight w:val="166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Полнота и актуальность информации об организации,  размещенной на официальном сайте организации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информационнотелекоммуникационной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сети «Интернет» в том числе на официальном сайте в сети Интернет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B2853">
        <w:trPr>
          <w:trHeight w:val="8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Полнота и актуальность информации о численности контингента, режимах пребывания и формах получения дошкольного образования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B2853">
        <w:trPr>
          <w:trHeight w:val="1116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 w:right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информации о наличии специальных условий для организации образовательной деятельности с детьми с  ОВЗ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B2853">
        <w:trPr>
          <w:trHeight w:val="8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 официальном сайте организации в сети Интернет сведений о педагогических работниках организации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B2853">
        <w:trPr>
          <w:trHeight w:val="222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B2853">
        <w:trPr>
          <w:trHeight w:val="840"/>
        </w:trPr>
        <w:tc>
          <w:tcPr>
            <w:tcW w:w="10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4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Оценка качества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позиции  комфортности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условий, в которых осуществляется образовательная  деятельность в организациях, реализующих программы дошкольного </w:t>
            </w:r>
          </w:p>
          <w:p w:rsidR="003B2853" w:rsidRDefault="003C289B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6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47" w:line="238" w:lineRule="auto"/>
              <w:ind w:left="4" w:righ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 соответствуют требованиям ФГОС ДО и реализуемым </w:t>
            </w:r>
          </w:p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 программам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ДОО  предусмотрены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 для охраны и укрепления здоровья воспитанников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возраста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ДОО  предусмотрены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условия для организации индивидуальной работы с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воспитанниками дошкольного возраста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предусмотрены условия для реализации 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дошкольного образования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предусмотрены условия для развития творческих способностей и интересов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дошкольного возраста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46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предусмотрены условия для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медицинской и социальной помощи воспитанников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возраста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предусмотрены условия для организации обучения и воспитания детей дошкольного возраста с ОВЗ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853" w:rsidRDefault="003C28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pStyle w:val="2"/>
        <w:ind w:left="1349" w:right="0" w:firstLine="8380"/>
      </w:pPr>
      <w:r>
        <w:rPr>
          <w:b w:val="0"/>
        </w:rPr>
        <w:t xml:space="preserve">Таблица 2 </w:t>
      </w:r>
      <w:r>
        <w:t>Достижения результатов освоения основной образовательной программы</w:t>
      </w:r>
      <w:r>
        <w:rPr>
          <w:b w:val="0"/>
        </w:rPr>
        <w:t xml:space="preserve"> </w:t>
      </w:r>
    </w:p>
    <w:tbl>
      <w:tblPr>
        <w:tblStyle w:val="TableGrid"/>
        <w:tblW w:w="10738" w:type="dxa"/>
        <w:tblInd w:w="-108" w:type="dxa"/>
        <w:tblCellMar>
          <w:top w:w="6" w:type="dxa"/>
          <w:left w:w="10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828"/>
        <w:gridCol w:w="3584"/>
        <w:gridCol w:w="468"/>
        <w:gridCol w:w="3080"/>
        <w:gridCol w:w="2778"/>
      </w:tblGrid>
      <w:tr w:rsidR="003B2853">
        <w:trPr>
          <w:trHeight w:val="5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9"/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B2853" w:rsidRDefault="003C289B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Параметры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Индикаторные показатели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Фактический результат </w:t>
            </w:r>
          </w:p>
        </w:tc>
      </w:tr>
      <w:tr w:rsidR="003B2853">
        <w:trPr>
          <w:trHeight w:val="286"/>
        </w:trPr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1.Уровень достижения результатов освоения основной образовательной программы </w:t>
            </w:r>
          </w:p>
        </w:tc>
      </w:tr>
      <w:tr w:rsidR="003B2853">
        <w:trPr>
          <w:trHeight w:val="83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 w:right="52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освоения  образовательных областей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(общий показатель)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 w:line="258" w:lineRule="auto"/>
              <w:ind w:left="48" w:right="3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– 85% воспитанников   и более освоили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программу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балл – 60 – 84% ;  </w:t>
            </w:r>
          </w:p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баллов – менее 60%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2853" w:rsidRDefault="003B2853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 w:right="58" w:hanging="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предпосылок к учебной  деятельности на этапе завершения детьми дошкольного образования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48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– сформированы; 1 балл – частично сформированы </w:t>
            </w:r>
          </w:p>
          <w:p w:rsidR="003B2853" w:rsidRDefault="003C289B">
            <w:pPr>
              <w:spacing w:after="0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баллов – не формированы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6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Динамика коррекционной работы с детьми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6" w:line="273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– положительная динамика;  </w:t>
            </w:r>
          </w:p>
          <w:p w:rsidR="003B2853" w:rsidRDefault="003C289B">
            <w:pPr>
              <w:spacing w:after="2" w:line="275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– незначительные улучшения; </w:t>
            </w:r>
          </w:p>
          <w:p w:rsidR="003B2853" w:rsidRDefault="003C289B">
            <w:pPr>
              <w:spacing w:after="0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баллов – уровень не изменяется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 w:right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Динамика уровня адаптации  детей раннего возраста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6" w:line="256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– уменьшение случаев тяжелой степени адаптации;  </w:t>
            </w:r>
          </w:p>
          <w:p w:rsidR="003B2853" w:rsidRDefault="003C289B">
            <w:pPr>
              <w:spacing w:after="1" w:line="277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– показатели не изменяются; </w:t>
            </w:r>
          </w:p>
          <w:p w:rsidR="003B2853" w:rsidRDefault="003C289B">
            <w:pPr>
              <w:spacing w:after="0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баллов – рост числа случаев тяжелой адаптации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36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3" w:line="264" w:lineRule="auto"/>
              <w:ind w:left="50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воспитанников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конкурсах,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соревнованиях, </w:t>
            </w:r>
          </w:p>
          <w:p w:rsidR="003B2853" w:rsidRDefault="003C289B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олимпиадах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балла – очное участие на всероссийском уровне </w:t>
            </w:r>
          </w:p>
          <w:p w:rsidR="003B2853" w:rsidRDefault="003C289B">
            <w:pPr>
              <w:spacing w:after="28" w:line="254" w:lineRule="auto"/>
              <w:ind w:left="58" w:right="29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балла – результативность участия воспитанников на региональном уровне (победитель, лауреат, призер)   </w:t>
            </w:r>
          </w:p>
          <w:p w:rsidR="003B2853" w:rsidRDefault="003C289B">
            <w:pPr>
              <w:spacing w:after="22" w:line="258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– участие на региональном и муниципальном уровне </w:t>
            </w:r>
          </w:p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баллов – не участвуют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6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педагогов  </w:t>
            </w:r>
          </w:p>
          <w:p w:rsidR="003B2853" w:rsidRDefault="003C289B">
            <w:pPr>
              <w:spacing w:after="46" w:line="238" w:lineRule="auto"/>
              <w:ind w:lef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профессиональных конкурсах и методических мероприятиях </w:t>
            </w:r>
          </w:p>
          <w:p w:rsidR="003B2853" w:rsidRDefault="003C289B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различного уровня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" w:line="278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балла – очное участие 2 балла – методические продукты  </w:t>
            </w:r>
          </w:p>
          <w:p w:rsidR="003B2853" w:rsidRDefault="003C289B">
            <w:pPr>
              <w:spacing w:after="0" w:line="277" w:lineRule="auto"/>
              <w:ind w:left="58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балл – заочное участие, публикации </w:t>
            </w:r>
          </w:p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баллов – не участвуют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2" w:line="276" w:lineRule="auto"/>
        <w:ind w:left="3202" w:right="32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АНКЕТА ДЛЯ РОДИТЕЛЕЙ </w:t>
      </w:r>
      <w:r>
        <w:rPr>
          <w:rFonts w:ascii="Times New Roman" w:eastAsia="Times New Roman" w:hAnsi="Times New Roman" w:cs="Times New Roman"/>
          <w:i/>
          <w:sz w:val="26"/>
        </w:rPr>
        <w:t xml:space="preserve">Уважаемые родители! </w:t>
      </w:r>
    </w:p>
    <w:p w:rsidR="003B2853" w:rsidRDefault="003C289B">
      <w:pPr>
        <w:spacing w:after="0" w:line="278" w:lineRule="auto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Приглашаем принять участие в анкетировании, поставьте знак </w:t>
      </w:r>
      <w:r>
        <w:rPr>
          <w:rFonts w:ascii="Times New Roman" w:eastAsia="Times New Roman" w:hAnsi="Times New Roman" w:cs="Times New Roman"/>
          <w:b/>
          <w:i/>
          <w:sz w:val="26"/>
        </w:rPr>
        <w:t>«+»</w:t>
      </w:r>
      <w:r>
        <w:rPr>
          <w:rFonts w:ascii="Times New Roman" w:eastAsia="Times New Roman" w:hAnsi="Times New Roman" w:cs="Times New Roman"/>
          <w:i/>
          <w:sz w:val="26"/>
        </w:rPr>
        <w:t xml:space="preserve"> в выбранном поле для ответов. </w:t>
      </w:r>
    </w:p>
    <w:p w:rsidR="003B2853" w:rsidRDefault="003C289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34" w:type="dxa"/>
        <w:tblInd w:w="120" w:type="dxa"/>
        <w:tblCellMar>
          <w:top w:w="7" w:type="dxa"/>
          <w:left w:w="9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29"/>
        <w:gridCol w:w="853"/>
        <w:gridCol w:w="850"/>
        <w:gridCol w:w="1702"/>
      </w:tblGrid>
      <w:tr w:rsidR="003B2853">
        <w:trPr>
          <w:trHeight w:val="871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Параметр оценки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  </w:t>
            </w:r>
          </w:p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322" w:right="111" w:hanging="2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66" w:hanging="2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 </w:t>
            </w:r>
          </w:p>
        </w:tc>
      </w:tr>
      <w:tr w:rsidR="003B2853">
        <w:trPr>
          <w:trHeight w:val="56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Мнение родителей учитывается при выборе образовательных программ, различных методик и технологий обучения детей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принимают участие в планировании деятельности группы, детского сада (на неделю, месяц, год)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регулярно вовлекают в образовательную деятельность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(приглашают на празднования дней рождения, к участию в различных формах образовательной деятельности, в конкурсах, экскурсиях, праздниках, развлечениях, социальных акциях, проектах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1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Родителям доступны информационные ресурсы, которые они могут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3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взаимодействия с родителями используются различные мессенджеры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WhatsApp,Viber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сайт детского сада, открытые платформы для голосования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родителями обсуждаются результаты диагностики и педагогических наблюдений развития детей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5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поддерживают родителей в их стремлении развивать ребенка, привлекают при необходимости к помощи родителям логопеда, психолога и других специалистов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Родителям доступная возможность общения с каждым педагогом лично или с помощью электронной почты, мессенджеров и пр. Родители могут задать вопрос о развитии ребенка и получить ответ педагога.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родителями проводятся образовательные просветительские мероприятия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(консультации, семинары, круглые столы,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мастерклассы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здоровья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2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20"/>
        </w:trPr>
        <w:tc>
          <w:tcPr>
            <w:tcW w:w="10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Удовлетворенность семьи образовательными услугами </w:t>
            </w:r>
          </w:p>
        </w:tc>
      </w:tr>
      <w:tr w:rsidR="003B2853">
        <w:trPr>
          <w:trHeight w:val="139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2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стендах, официальном сайте детского сада, других информационных ресурсах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(страничках организации в социальных сетях, канале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2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ли у родителей возможность выразить собственное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38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мнение о работе детского сада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(например, в электронном виде на сайте образовательной организации, в ходе «электронного опроса»)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838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материально-техническим обеспечением группового помещения и игровой площадки Вашей возрастной группы?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562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материально-техническим обеспечением здания детского сада в целом и его территории?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481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5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Удовлетворены ли Вы уровнем комфортности условий представления услуг в образовательной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(Наличие комфортной зоны отдыха (ожидания для родителей и других посетителей); наличие и понятность навигации в помещении и на территории детского сада; наличие и доступность санитарно-гигиенических помещений организации; удовлетворительное санитарное состояние помещений детского сада)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841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детского сада, педагоги группы проводят анкетирование родителей для выявления уровня их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удовлетворенности образовательными услугами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right="6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родителей проводится по различным аспектам качества дошкольного образования, присмотра и ухода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(например, качество образования, безопасность, качество питания,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сохранение и развитие здоровья детей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11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Ваше мнение учитывается при планировании деятельности детского сада по повышению качества дошкольного образования, присмотра и ухода в детском саду, повышению уровня его материально-технического обеспечения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детского сада информируют о результатах работы по повышению качества условий дошкольного образования, присмотра и ухода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(информация размещается на стендах, сайте детского сада, администрация детского сада знакомит родителей с изменениями на родительских собраниях и др.)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249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разъяснительную работу с сотрудниками и информирует о результатах родителей)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2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2853">
        <w:trPr>
          <w:trHeight w:val="42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Общий итог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  <w:ind w:left="3546"/>
      </w:pPr>
      <w:r>
        <w:rPr>
          <w:rFonts w:ascii="Times New Roman" w:eastAsia="Times New Roman" w:hAnsi="Times New Roman" w:cs="Times New Roman"/>
          <w:i/>
          <w:sz w:val="26"/>
        </w:rPr>
        <w:t xml:space="preserve">Благодарим за участие в опросе!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3B2853" w:rsidRDefault="003C289B">
      <w:pPr>
        <w:pStyle w:val="1"/>
        <w:ind w:left="2461"/>
      </w:pPr>
      <w:r>
        <w:t xml:space="preserve">Уровень заболеваемости воспитанников ДОО </w:t>
      </w:r>
    </w:p>
    <w:p w:rsidR="003B2853" w:rsidRDefault="003C289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61" w:type="dxa"/>
        <w:tblInd w:w="-108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72"/>
        <w:gridCol w:w="4789"/>
      </w:tblGrid>
      <w:tr w:rsidR="003B2853">
        <w:trPr>
          <w:trHeight w:val="562"/>
        </w:trPr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93" w:right="12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дней,  пропущенных 1 ребенком по болезни  (средний показатель за календарный год) </w:t>
            </w:r>
          </w:p>
        </w:tc>
      </w:tr>
      <w:tr w:rsidR="003B2853">
        <w:trPr>
          <w:trHeight w:val="384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626BE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3C289B"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626BE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3C289B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</w:tr>
      <w:tr w:rsidR="003B2853">
        <w:trPr>
          <w:trHeight w:val="38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7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pStyle w:val="1"/>
        <w:ind w:left="2394"/>
      </w:pPr>
      <w:r>
        <w:t xml:space="preserve">Оценка безопасных условий пребывания детей </w:t>
      </w:r>
    </w:p>
    <w:p w:rsidR="003B2853" w:rsidRDefault="003C289B">
      <w:pPr>
        <w:pStyle w:val="2"/>
        <w:spacing w:line="270" w:lineRule="auto"/>
        <w:ind w:left="12" w:right="63"/>
        <w:jc w:val="center"/>
      </w:pPr>
      <w:r>
        <w:t>(чек-лист)</w:t>
      </w:r>
      <w:r>
        <w:rPr>
          <w:b w:val="0"/>
        </w:rPr>
        <w:t xml:space="preserve"> </w:t>
      </w:r>
    </w:p>
    <w:tbl>
      <w:tblPr>
        <w:tblStyle w:val="TableGrid"/>
        <w:tblW w:w="10493" w:type="dxa"/>
        <w:tblInd w:w="142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12"/>
        <w:gridCol w:w="6760"/>
        <w:gridCol w:w="1371"/>
        <w:gridCol w:w="1750"/>
      </w:tblGrid>
      <w:tr w:rsidR="003B2853">
        <w:trPr>
          <w:trHeight w:val="5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9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B2853" w:rsidRDefault="003C289B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"-" или "+"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3B2853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13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626BEB" w:rsidP="00626BEB">
            <w:pPr>
              <w:spacing w:after="0"/>
              <w:ind w:left="10" w:right="63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срок до 29 января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2022 </w:t>
            </w:r>
            <w:bookmarkStart w:id="0" w:name="_GoBack"/>
            <w:bookmarkEnd w:id="0"/>
            <w:r w:rsidR="003C289B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proofErr w:type="gramEnd"/>
            <w:r w:rsidR="003C289B">
              <w:rPr>
                <w:rFonts w:ascii="Times New Roman" w:eastAsia="Times New Roman" w:hAnsi="Times New Roman" w:cs="Times New Roman"/>
                <w:sz w:val="24"/>
              </w:rPr>
              <w:t xml:space="preserve"> проведен внеплановый инструктаж всех работников ДОО на предмет усиления мер и закрепления персональной ответственности за соблюдение условий, препятствующих самовольному уходу детей из детского сада.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6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626BEB" w:rsidP="00626BE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срок до 12 февраля 2023</w:t>
            </w:r>
            <w:r w:rsidR="003C289B">
              <w:rPr>
                <w:rFonts w:ascii="Times New Roman" w:eastAsia="Times New Roman" w:hAnsi="Times New Roman" w:cs="Times New Roman"/>
                <w:sz w:val="24"/>
              </w:rPr>
              <w:t xml:space="preserve"> г. проведены практические тренировки по эвакуации дошкольников и работников ДОО.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57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входных дверях зданий и ограждениях территории ДОО установлены запорные устройства.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8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Запирающие устройства на входных дверях зданий и ограждений территории ДОО установлены в недоступном для детей месте.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территории ДОО установлено видеонаблюдение.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8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4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Установленное видеонаблюдение исключает «слепые зоны» на прогулочных площадках, территориях возле калиток, ворот, входных дверей зданий ДОО.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Отсутствует возможность проникновения посторонних на территорию ДОО через ограждение.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Проводятся ежедневные осмотры территории ДОО и оборудования игровых участков на предмет безопасности.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6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территории ДОО отсутствует неисправное и опасное для жизни и здоровья детей оборудование.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65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соблюдается пропускной режим с обязательным дежурством работников.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ведется журнал регистрации посетителей.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обеспечена кнопкой тревожной сигнализации.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62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Оконные блоки ДОО укомплектованы замками безопасности (ГОСТ 23166-99).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3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Мебель и оборудование в групповых ячейках и других помещениях, которые доступны для детей, безопасно закреплены.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12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выделено помещение (или оборудовано место, исключающее доступ детей).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88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 Остекленные двери в зданиях ДОО безопасны в эксплуатации, и на них предусмотрены защитные решетки высотой от пола не менее 1,2 м. (СП 252.1325800.2016).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18.2 Двери (без учета остекленных дверей) безопасны в эксплуатации.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3B2853">
        <w:trPr>
          <w:trHeight w:val="8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6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полках, стеллажах, шкафах групповых ячеек и других доступных для детей помещениях отсутствуют предметы, которые в случае падения могут нанести травму ребенку.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3B2853">
        <w:trPr>
          <w:trHeight w:val="11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 w:right="6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групповых ячейках и других доступных для детей помещениях не используются острые предметы, предназначенные для крепления демонстрационных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материалов (например, канцелярские кнопки и т.п.)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</w:tbl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ind w:left="538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pStyle w:val="2"/>
        <w:spacing w:line="270" w:lineRule="auto"/>
        <w:ind w:left="12" w:right="10"/>
        <w:jc w:val="center"/>
      </w:pPr>
      <w:r>
        <w:t xml:space="preserve">Мониторинг выполнения среднесуточных норм питания по основным продуктам, рекомендуемым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в образовательных организациях, реализующих основную, в том числе адаптированную образовательную программу дошкольного образования  </w:t>
      </w:r>
    </w:p>
    <w:tbl>
      <w:tblPr>
        <w:tblStyle w:val="TableGrid"/>
        <w:tblW w:w="10092" w:type="dxa"/>
        <w:tblInd w:w="341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79"/>
        <w:gridCol w:w="4405"/>
        <w:gridCol w:w="1310"/>
        <w:gridCol w:w="1311"/>
        <w:gridCol w:w="1313"/>
        <w:gridCol w:w="1174"/>
      </w:tblGrid>
      <w:tr w:rsidR="003B2853">
        <w:trPr>
          <w:trHeight w:val="51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6"/>
              <w:ind w:left="6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3B2853" w:rsidRDefault="003C289B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пищевого продукта или группы продуктов 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 выполнения среднесуточных норм питания 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за квартал </w:t>
            </w:r>
          </w:p>
        </w:tc>
      </w:tr>
      <w:tr w:rsidR="003B285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месяц квартала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месяц квартала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месяц квартала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</w:tr>
      <w:tr w:rsidR="003B2853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Молоко,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молочная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кисломолочная продукция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Творог (5%-9%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Сметана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Сыр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Мясо 1-й категории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Птица (куры, цыплята-бройлеры, индейка – потрошенная, 1 кат)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Субпродукты (печень, язык, сердце)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Рыба (филе),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филе слабо- или малосоленое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Яйцо, шт.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Картофель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127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Овощи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(свежие,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замороженные, консервированные), включая соленые и квашеные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(не более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10%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общего количества овощей),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томат-пюре, зелень, г.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Фрукты свежие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Сухофрукты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Соки фруктовые и овощные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Витаминизированные напитки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Хлеб ржаной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Крупы, бобовые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Макаронные изделия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Мука пшеничная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Кондитерские изделия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Какао-порошок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17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60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Сахар (в том числе приготовление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Дрожжи хлебопекарные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Крахмал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Соль пищевая поваренная йодированная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28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pStyle w:val="1"/>
        <w:ind w:left="3012" w:hanging="2785"/>
      </w:pPr>
      <w:r>
        <w:t xml:space="preserve">Оценка финансовых условий реализации основной образовательной программы дошкольного образования (ООП ДО) </w:t>
      </w:r>
    </w:p>
    <w:tbl>
      <w:tblPr>
        <w:tblStyle w:val="TableGrid"/>
        <w:tblW w:w="10990" w:type="dxa"/>
        <w:tblInd w:w="-108" w:type="dxa"/>
        <w:tblCellMar>
          <w:top w:w="53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032"/>
        <w:gridCol w:w="5126"/>
        <w:gridCol w:w="2832"/>
      </w:tblGrid>
      <w:tr w:rsidR="003B2853">
        <w:trPr>
          <w:trHeight w:val="1114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оценки финансовых условий </w:t>
            </w:r>
          </w:p>
          <w:p w:rsidR="003B2853" w:rsidRDefault="003C289B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реализации ООП ДОО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2" w:lineRule="auto"/>
              <w:ind w:left="335" w:right="3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оценки финансовых условий реализации ООП ДОО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Фактические данные </w:t>
            </w:r>
          </w:p>
          <w:p w:rsidR="003B2853" w:rsidRDefault="003C28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 обеспечения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ООП ДО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7" w:lineRule="auto"/>
              <w:ind w:left="13" w:hanging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фактический объем расходов на реализацию ООП ДО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соотношение нормативного и </w:t>
            </w:r>
          </w:p>
          <w:p w:rsidR="003B2853" w:rsidRDefault="003C289B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фактического </w:t>
            </w:r>
          </w:p>
          <w:p w:rsidR="003B2853" w:rsidRDefault="003C289B">
            <w:pPr>
              <w:spacing w:after="0"/>
              <w:ind w:right="143" w:firstLine="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обеспечения реализации ООП ДО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139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2" w:lineRule="auto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объем расходов, </w:t>
            </w:r>
          </w:p>
          <w:p w:rsidR="003B2853" w:rsidRDefault="003C289B">
            <w:pPr>
              <w:spacing w:after="0" w:line="283" w:lineRule="auto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реализацию </w:t>
            </w:r>
          </w:p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ДО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13" w:hanging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объем расходов на реализацию ООП ДО по факту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Соотношение показателей </w:t>
            </w:r>
          </w:p>
        </w:tc>
      </w:tr>
      <w:tr w:rsidR="003B2853">
        <w:trPr>
          <w:trHeight w:val="838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5" w:lineRule="auto"/>
              <w:ind w:left="12" w:hanging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вариативность расходов в связи </w:t>
            </w:r>
          </w:p>
          <w:p w:rsidR="003B2853" w:rsidRDefault="003C289B">
            <w:pPr>
              <w:spacing w:after="0" w:line="279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спецификой контингента детей </w:t>
            </w:r>
          </w:p>
          <w:p w:rsidR="003B2853" w:rsidRDefault="003C28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3" w:hanging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расходы в связи с вариативностью расходов в связи со </w:t>
            </w:r>
          </w:p>
          <w:p w:rsidR="003B2853" w:rsidRDefault="003C289B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спецификой контингента детей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в рублях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853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B2853"/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3" w:hanging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привлечения финансов на реализацию ООП ДО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в рублях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853" w:rsidRDefault="003C289B">
      <w:pPr>
        <w:spacing w:after="5" w:line="234" w:lineRule="auto"/>
        <w:ind w:left="5382" w:right="5382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pStyle w:val="1"/>
        <w:spacing w:line="259" w:lineRule="auto"/>
        <w:ind w:left="237"/>
      </w:pPr>
      <w:r>
        <w:t xml:space="preserve">Мониторинг качества функционирования внутренней системы оценки качества (ВСОКО) </w:t>
      </w:r>
    </w:p>
    <w:tbl>
      <w:tblPr>
        <w:tblStyle w:val="TableGrid"/>
        <w:tblW w:w="10202" w:type="dxa"/>
        <w:tblInd w:w="-108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263"/>
        <w:gridCol w:w="1800"/>
        <w:gridCol w:w="3433"/>
      </w:tblGrid>
      <w:tr w:rsidR="003B2853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9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B2853" w:rsidRDefault="003C289B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выполнении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B2853" w:rsidRDefault="003C289B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(+/-)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Подтверждающие документы, материалы </w:t>
            </w:r>
          </w:p>
        </w:tc>
      </w:tr>
      <w:tr w:rsidR="003B2853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ДОО имеется локальный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акт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функционировании внутренней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оценки качества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Положение о ВСОКО </w:t>
            </w:r>
          </w:p>
        </w:tc>
      </w:tr>
      <w:tr w:rsidR="003B2853">
        <w:trPr>
          <w:trHeight w:val="11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ВСОКО определены на основе анализа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ранее принятых мер по повышению качества ДО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righ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Циклограмма (план) ВСОКО на текущий год </w:t>
            </w:r>
          </w:p>
        </w:tc>
      </w:tr>
      <w:tr w:rsidR="003B2853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ВСОКО конкретные, измеримые, обоснованы, имеют срок исполнения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Положение о ВСОКО </w:t>
            </w:r>
          </w:p>
        </w:tc>
      </w:tr>
      <w:tr w:rsidR="003B2853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11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(количественные или качественные) ВСОКО определены в соответствии с поставленными целями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2" w:righ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Циклограмма (план) ВСОКО на текущий год </w:t>
            </w:r>
          </w:p>
        </w:tc>
      </w:tr>
      <w:tr w:rsidR="003B2853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сбора информации ВСОКО определены по каждому показателю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Положение о ВСОКО </w:t>
            </w:r>
          </w:p>
        </w:tc>
      </w:tr>
      <w:tr w:rsidR="003B2853">
        <w:trPr>
          <w:trHeight w:val="11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Мониторинги по установленным показателям включают в себя сбор информации, ее обработку,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систематизацию и хранение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Наличие результатов мониторингов </w:t>
            </w:r>
          </w:p>
          <w:p w:rsidR="003B2853" w:rsidRDefault="003C289B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 предыдущий период </w:t>
            </w:r>
          </w:p>
        </w:tc>
      </w:tr>
      <w:tr w:rsidR="003B2853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11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результатам мониторинга предусмотрен анализ полученной информации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Аналитическая информация по каждому показателю за предыдущий период </w:t>
            </w:r>
          </w:p>
        </w:tc>
      </w:tr>
      <w:tr w:rsidR="003B2853">
        <w:trPr>
          <w:trHeight w:val="16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6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анализа полученной информации разрабатываются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адресные рекомендации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22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Адресные рекомендации </w:t>
            </w:r>
          </w:p>
          <w:p w:rsidR="003B2853" w:rsidRDefault="003C289B">
            <w:pPr>
              <w:spacing w:after="0" w:line="238" w:lineRule="auto"/>
              <w:ind w:left="194" w:right="30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(отдельным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педагогам, 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разрезе возрастных групп </w:t>
            </w:r>
          </w:p>
          <w:p w:rsidR="003B2853" w:rsidRDefault="003C289B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направленности групп и т.д.) </w:t>
            </w:r>
          </w:p>
          <w:p w:rsidR="003B2853" w:rsidRDefault="003C28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 результатам каждого мониторинга  </w:t>
            </w:r>
          </w:p>
        </w:tc>
      </w:tr>
      <w:tr w:rsidR="003B2853">
        <w:trPr>
          <w:trHeight w:val="20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38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анализа полученной информации принимаются меры и управленческие решения на уровне </w:t>
            </w:r>
          </w:p>
          <w:p w:rsidR="003B2853" w:rsidRDefault="003C289B">
            <w:pPr>
              <w:spacing w:after="46" w:line="238" w:lineRule="auto"/>
              <w:ind w:left="10" w:righ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конкретные действия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направленные на достижение поставленных целей с учетом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выявленных проблемных областей)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17"/>
              <w:ind w:left="2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Приказы, планы мероприятий, </w:t>
            </w:r>
          </w:p>
          <w:p w:rsidR="003B2853" w:rsidRDefault="003C289B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«дорожные карты» по устранению проблемных </w:t>
            </w:r>
          </w:p>
          <w:p w:rsidR="003B2853" w:rsidRDefault="003C289B">
            <w:pPr>
              <w:spacing w:after="22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областей, выявленных в ходе </w:t>
            </w:r>
          </w:p>
          <w:p w:rsidR="003B2853" w:rsidRDefault="003C289B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мониторинга </w:t>
            </w:r>
          </w:p>
        </w:tc>
      </w:tr>
      <w:tr w:rsidR="003B2853">
        <w:trPr>
          <w:trHeight w:val="166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0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результатам реализации указанных мер и управленческих решений </w:t>
            </w:r>
          </w:p>
          <w:p w:rsidR="003B2853" w:rsidRDefault="003C289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анализ их эффективности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 w:line="278" w:lineRule="auto"/>
              <w:ind w:left="232" w:right="22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Повторные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мониторинги  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анализом результатов,  чек-листы оценки </w:t>
            </w:r>
          </w:p>
          <w:p w:rsidR="003B2853" w:rsidRDefault="003C289B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эффективности планов </w:t>
            </w:r>
          </w:p>
          <w:p w:rsidR="003B2853" w:rsidRDefault="003C289B">
            <w:pPr>
              <w:spacing w:after="19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мероприятий, «дорожных </w:t>
            </w:r>
          </w:p>
          <w:p w:rsidR="003B2853" w:rsidRDefault="003C289B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карт» </w:t>
            </w:r>
          </w:p>
        </w:tc>
      </w:tr>
      <w:tr w:rsidR="003B2853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анализа эффективности принятых управленческих решений формируются новые цели ВСОКО / корректируются существующие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53" w:rsidRDefault="003C289B">
            <w:pPr>
              <w:spacing w:after="47" w:line="238" w:lineRule="auto"/>
              <w:ind w:left="12" w:righ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Циклограмма (план) ВСОКО на следующий год, </w:t>
            </w:r>
          </w:p>
          <w:p w:rsidR="003B2853" w:rsidRDefault="003C289B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утвержденные приказом ДОО </w:t>
            </w:r>
          </w:p>
        </w:tc>
      </w:tr>
    </w:tbl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853" w:rsidRDefault="003C289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B2853">
      <w:footerReference w:type="even" r:id="rId40"/>
      <w:footerReference w:type="default" r:id="rId41"/>
      <w:footerReference w:type="first" r:id="rId42"/>
      <w:pgSz w:w="11906" w:h="16838"/>
      <w:pgMar w:top="854" w:right="511" w:bottom="1166" w:left="566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C9" w:rsidRDefault="00AB39C9">
      <w:pPr>
        <w:spacing w:after="0" w:line="240" w:lineRule="auto"/>
      </w:pPr>
      <w:r>
        <w:separator/>
      </w:r>
    </w:p>
  </w:endnote>
  <w:endnote w:type="continuationSeparator" w:id="0">
    <w:p w:rsidR="00AB39C9" w:rsidRDefault="00A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-23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-23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BEB" w:rsidRPr="00626BEB">
      <w:rPr>
        <w:rFonts w:ascii="Times New Roman" w:eastAsia="Times New Roman" w:hAnsi="Times New Roman" w:cs="Times New Roman"/>
        <w:noProof/>
        <w:sz w:val="24"/>
      </w:rPr>
      <w:t>49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-235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BEB" w:rsidRPr="00626BEB">
      <w:rPr>
        <w:rFonts w:ascii="Times New Roman" w:eastAsia="Times New Roman" w:hAnsi="Times New Roman" w:cs="Times New Roman"/>
        <w:noProof/>
        <w:sz w:val="24"/>
      </w:rPr>
      <w:t>60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BEB" w:rsidRPr="00626BEB">
      <w:rPr>
        <w:rFonts w:ascii="Times New Roman" w:eastAsia="Times New Roman" w:hAnsi="Times New Roman" w:cs="Times New Roman"/>
        <w:noProof/>
        <w:sz w:val="24"/>
      </w:rPr>
      <w:t>39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9B" w:rsidRDefault="003C28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C9" w:rsidRDefault="00AB39C9">
      <w:pPr>
        <w:spacing w:after="0" w:line="240" w:lineRule="auto"/>
      </w:pPr>
      <w:r>
        <w:separator/>
      </w:r>
    </w:p>
  </w:footnote>
  <w:footnote w:type="continuationSeparator" w:id="0">
    <w:p w:rsidR="00AB39C9" w:rsidRDefault="00AB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4F"/>
    <w:multiLevelType w:val="hybridMultilevel"/>
    <w:tmpl w:val="79D42222"/>
    <w:lvl w:ilvl="0" w:tplc="C80E6B9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8B6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EC5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29E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DE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947A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802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896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436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93298"/>
    <w:multiLevelType w:val="hybridMultilevel"/>
    <w:tmpl w:val="48E4AAD0"/>
    <w:lvl w:ilvl="0" w:tplc="70CCB0AC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2AA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A9F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C1F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C42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C34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2A7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CB1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CA2B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10CC7"/>
    <w:multiLevelType w:val="hybridMultilevel"/>
    <w:tmpl w:val="A81CCA70"/>
    <w:lvl w:ilvl="0" w:tplc="D6307304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687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4A4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64E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06F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E11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451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64F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E56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C374F"/>
    <w:multiLevelType w:val="hybridMultilevel"/>
    <w:tmpl w:val="1D7C9E42"/>
    <w:lvl w:ilvl="0" w:tplc="D344737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E10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07C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C5C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EB5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097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617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034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899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61963"/>
    <w:multiLevelType w:val="hybridMultilevel"/>
    <w:tmpl w:val="5A60B1D4"/>
    <w:lvl w:ilvl="0" w:tplc="A9640FF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ED5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8BD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C2A8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D63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04F0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0E42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7B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6C7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D3C5B"/>
    <w:multiLevelType w:val="hybridMultilevel"/>
    <w:tmpl w:val="6116ECD2"/>
    <w:lvl w:ilvl="0" w:tplc="FB78DB5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030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EF2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EDE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05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8CA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0F7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2A8B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12E9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C46C0B"/>
    <w:multiLevelType w:val="hybridMultilevel"/>
    <w:tmpl w:val="56403C24"/>
    <w:lvl w:ilvl="0" w:tplc="C14C3C90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68C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682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844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A71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0C4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6F7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C5D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81B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220AE4"/>
    <w:multiLevelType w:val="hybridMultilevel"/>
    <w:tmpl w:val="13865C40"/>
    <w:lvl w:ilvl="0" w:tplc="560C937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B871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251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206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AE1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E82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1AC4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AE8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05C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E733E"/>
    <w:multiLevelType w:val="hybridMultilevel"/>
    <w:tmpl w:val="CF2E9CDE"/>
    <w:lvl w:ilvl="0" w:tplc="7346A452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78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82D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5E5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69E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878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6A3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072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043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D24D18"/>
    <w:multiLevelType w:val="hybridMultilevel"/>
    <w:tmpl w:val="CD98F3D6"/>
    <w:lvl w:ilvl="0" w:tplc="DBDAC00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E9E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3EA5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A49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C3E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062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E8B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CC4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E39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D57F80"/>
    <w:multiLevelType w:val="hybridMultilevel"/>
    <w:tmpl w:val="6768675E"/>
    <w:lvl w:ilvl="0" w:tplc="0554B6E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C01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AF7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A7F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8CB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02A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605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88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47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3"/>
    <w:rsid w:val="003B2853"/>
    <w:rsid w:val="003C289B"/>
    <w:rsid w:val="00626BEB"/>
    <w:rsid w:val="00A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401D"/>
  <w15:docId w15:val="{F28E677E-D7CC-46CD-9F9F-A8A0C6E7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47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28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iro.ranepa.ru/navigator-programm-do" TargetMode="External"/><Relationship Id="rId18" Type="http://schemas.openxmlformats.org/officeDocument/2006/relationships/hyperlink" Target="https://firo.ranepa.ru/navigator-programm-do" TargetMode="External"/><Relationship Id="rId26" Type="http://schemas.openxmlformats.org/officeDocument/2006/relationships/hyperlink" Target="https://fgosreestr.ru/" TargetMode="External"/><Relationship Id="rId39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yperlink" Target="https://firo.ranepa.ru/navigator-programm-do" TargetMode="External"/><Relationship Id="rId34" Type="http://schemas.openxmlformats.org/officeDocument/2006/relationships/footer" Target="footer7.xml"/><Relationship Id="rId42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hyperlink" Target="https://firo.ranepa.ru/navigator-programm-do" TargetMode="External"/><Relationship Id="rId17" Type="http://schemas.openxmlformats.org/officeDocument/2006/relationships/hyperlink" Target="https://firo.ranepa.ru/navigator-programm-do" TargetMode="External"/><Relationship Id="rId25" Type="http://schemas.openxmlformats.org/officeDocument/2006/relationships/hyperlink" Target="https://fgosreestr.ru/" TargetMode="External"/><Relationship Id="rId33" Type="http://schemas.openxmlformats.org/officeDocument/2006/relationships/footer" Target="footer6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s://firo.ranepa.ru/navigator-programm-do" TargetMode="External"/><Relationship Id="rId20" Type="http://schemas.openxmlformats.org/officeDocument/2006/relationships/hyperlink" Target="https://firo.ranepa.ru/navigator-programm-do" TargetMode="External"/><Relationship Id="rId29" Type="http://schemas.openxmlformats.org/officeDocument/2006/relationships/hyperlink" Target="https://fgosreestr.ru/" TargetMode="Externa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o.ranepa.ru/navigator-programm-do" TargetMode="External"/><Relationship Id="rId24" Type="http://schemas.openxmlformats.org/officeDocument/2006/relationships/hyperlink" Target="https://fgosreestr.ru/" TargetMode="External"/><Relationship Id="rId32" Type="http://schemas.openxmlformats.org/officeDocument/2006/relationships/footer" Target="footer5.xml"/><Relationship Id="rId37" Type="http://schemas.openxmlformats.org/officeDocument/2006/relationships/footer" Target="footer10.xml"/><Relationship Id="rId40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yperlink" Target="https://firo.ranepa.ru/navigator-programm-do" TargetMode="External"/><Relationship Id="rId23" Type="http://schemas.openxmlformats.org/officeDocument/2006/relationships/hyperlink" Target="https://firo.ranepa.ru/navigator-programm-do" TargetMode="External"/><Relationship Id="rId28" Type="http://schemas.openxmlformats.org/officeDocument/2006/relationships/hyperlink" Target="https://fgosreestr.ru/" TargetMode="External"/><Relationship Id="rId36" Type="http://schemas.openxmlformats.org/officeDocument/2006/relationships/footer" Target="footer9.xml"/><Relationship Id="rId10" Type="http://schemas.openxmlformats.org/officeDocument/2006/relationships/hyperlink" Target="https://firo.ranepa.ru/navigator-programm-do" TargetMode="External"/><Relationship Id="rId19" Type="http://schemas.openxmlformats.org/officeDocument/2006/relationships/hyperlink" Target="https://firo.ranepa.ru/navigator-programm-do" TargetMode="External"/><Relationship Id="rId31" Type="http://schemas.openxmlformats.org/officeDocument/2006/relationships/footer" Target="footer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firo.ranepa.ru/navigator-programm-do" TargetMode="External"/><Relationship Id="rId22" Type="http://schemas.openxmlformats.org/officeDocument/2006/relationships/hyperlink" Target="https://firo.ranepa.ru/navigator-programm-do" TargetMode="External"/><Relationship Id="rId27" Type="http://schemas.openxmlformats.org/officeDocument/2006/relationships/hyperlink" Target="https://fgosreestr.ru/" TargetMode="External"/><Relationship Id="rId30" Type="http://schemas.openxmlformats.org/officeDocument/2006/relationships/hyperlink" Target="https://fgosreestr.ru/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13382</Words>
  <Characters>76279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Любовь</cp:lastModifiedBy>
  <cp:revision>2</cp:revision>
  <dcterms:created xsi:type="dcterms:W3CDTF">2023-04-30T16:30:00Z</dcterms:created>
  <dcterms:modified xsi:type="dcterms:W3CDTF">2023-04-30T16:30:00Z</dcterms:modified>
</cp:coreProperties>
</file>