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E1" w:rsidRPr="008A6FB9" w:rsidRDefault="00972543" w:rsidP="006708E1">
      <w:pPr>
        <w:spacing w:after="0" w:line="240" w:lineRule="auto"/>
        <w:jc w:val="center"/>
        <w:rPr>
          <w:b/>
          <w:color w:val="262626"/>
          <w:sz w:val="24"/>
          <w:shd w:val="clear" w:color="auto" w:fill="FFFFFF"/>
        </w:rPr>
      </w:pPr>
      <w:r>
        <w:rPr>
          <w:rFonts w:ascii="Calibri" w:eastAsia="Calibri" w:hAnsi="Calibri" w:cs="Calibri"/>
          <w:sz w:val="22"/>
        </w:rPr>
        <w:t xml:space="preserve"> </w:t>
      </w:r>
      <w:r w:rsidR="006708E1" w:rsidRPr="008A6FB9">
        <w:rPr>
          <w:b/>
          <w:color w:val="262626"/>
          <w:sz w:val="24"/>
          <w:shd w:val="clear" w:color="auto" w:fill="FFFFFF"/>
        </w:rPr>
        <w:t>государственное бюджетное общеобразовательное учреждение Самарской области основная общеобразовательная школа № 4</w:t>
      </w:r>
    </w:p>
    <w:p w:rsidR="006708E1" w:rsidRPr="008A6FB9" w:rsidRDefault="006708E1" w:rsidP="006708E1">
      <w:pPr>
        <w:spacing w:after="0" w:line="240" w:lineRule="auto"/>
        <w:jc w:val="center"/>
        <w:rPr>
          <w:b/>
          <w:color w:val="262626"/>
          <w:sz w:val="24"/>
          <w:shd w:val="clear" w:color="auto" w:fill="FFFFFF"/>
        </w:rPr>
      </w:pPr>
      <w:r w:rsidRPr="008A6FB9">
        <w:rPr>
          <w:b/>
          <w:color w:val="262626"/>
          <w:sz w:val="24"/>
          <w:shd w:val="clear" w:color="auto" w:fill="FFFFFF"/>
        </w:rPr>
        <w:t xml:space="preserve"> городского округа Отрадный Самарской области структурное подразделение</w:t>
      </w:r>
    </w:p>
    <w:p w:rsidR="006708E1" w:rsidRPr="008A6FB9" w:rsidRDefault="006708E1" w:rsidP="006708E1">
      <w:pPr>
        <w:spacing w:after="0" w:line="240" w:lineRule="auto"/>
        <w:jc w:val="center"/>
        <w:rPr>
          <w:b/>
          <w:color w:val="262626"/>
          <w:sz w:val="24"/>
          <w:shd w:val="clear" w:color="auto" w:fill="FFFFFF"/>
        </w:rPr>
      </w:pPr>
      <w:r>
        <w:rPr>
          <w:b/>
          <w:color w:val="262626"/>
          <w:sz w:val="24"/>
          <w:shd w:val="clear" w:color="auto" w:fill="FFFFFF"/>
        </w:rPr>
        <w:t xml:space="preserve"> детский сад № 9</w:t>
      </w:r>
    </w:p>
    <w:p w:rsidR="006708E1" w:rsidRDefault="006708E1" w:rsidP="006708E1">
      <w:pPr>
        <w:spacing w:line="462" w:lineRule="auto"/>
        <w:ind w:left="0" w:firstLine="0"/>
      </w:pPr>
    </w:p>
    <w:p w:rsidR="006708E1" w:rsidRPr="006708E1" w:rsidRDefault="006708E1" w:rsidP="006708E1">
      <w:pPr>
        <w:spacing w:line="462" w:lineRule="auto"/>
        <w:ind w:left="0" w:firstLine="0"/>
        <w:rPr>
          <w:b/>
        </w:rPr>
      </w:pPr>
      <w:r w:rsidRPr="006708E1">
        <w:rPr>
          <w:b/>
        </w:rPr>
        <w:t xml:space="preserve">Карта анализа модели НОД </w:t>
      </w:r>
    </w:p>
    <w:p w:rsidR="009601A6" w:rsidRPr="006708E1" w:rsidRDefault="00272BE1" w:rsidP="00F455F1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Дата_07</w:t>
      </w:r>
      <w:r w:rsidR="006708E1" w:rsidRPr="006708E1">
        <w:rPr>
          <w:sz w:val="24"/>
          <w:szCs w:val="24"/>
        </w:rPr>
        <w:t>.04.2023</w:t>
      </w:r>
    </w:p>
    <w:p w:rsidR="006708E1" w:rsidRPr="006708E1" w:rsidRDefault="006708E1" w:rsidP="00F455F1">
      <w:pPr>
        <w:spacing w:after="36" w:line="240" w:lineRule="auto"/>
        <w:ind w:left="-5"/>
        <w:rPr>
          <w:sz w:val="24"/>
          <w:szCs w:val="24"/>
        </w:rPr>
      </w:pPr>
      <w:r w:rsidRPr="006708E1">
        <w:rPr>
          <w:sz w:val="24"/>
          <w:szCs w:val="24"/>
        </w:rPr>
        <w:t xml:space="preserve">ДО, </w:t>
      </w:r>
      <w:r w:rsidR="00272BE1">
        <w:rPr>
          <w:sz w:val="24"/>
          <w:szCs w:val="24"/>
        </w:rPr>
        <w:t xml:space="preserve">педагог: </w:t>
      </w:r>
      <w:proofErr w:type="spellStart"/>
      <w:r w:rsidR="00272BE1">
        <w:rPr>
          <w:sz w:val="24"/>
          <w:szCs w:val="24"/>
        </w:rPr>
        <w:t>Серёгина</w:t>
      </w:r>
      <w:proofErr w:type="spellEnd"/>
      <w:r w:rsidR="00272BE1">
        <w:rPr>
          <w:sz w:val="24"/>
          <w:szCs w:val="24"/>
        </w:rPr>
        <w:t xml:space="preserve"> Ю.И.</w:t>
      </w:r>
    </w:p>
    <w:p w:rsidR="009601A6" w:rsidRPr="006708E1" w:rsidRDefault="00972543" w:rsidP="00F455F1">
      <w:pPr>
        <w:spacing w:after="36" w:line="240" w:lineRule="auto"/>
        <w:ind w:left="-5"/>
        <w:rPr>
          <w:sz w:val="24"/>
          <w:szCs w:val="24"/>
        </w:rPr>
      </w:pPr>
      <w:r w:rsidRPr="006708E1">
        <w:rPr>
          <w:sz w:val="24"/>
          <w:szCs w:val="24"/>
        </w:rPr>
        <w:t>Длительность НОД___</w:t>
      </w:r>
      <w:r w:rsidR="00272BE1">
        <w:rPr>
          <w:sz w:val="24"/>
          <w:szCs w:val="24"/>
        </w:rPr>
        <w:t>20</w:t>
      </w:r>
      <w:r w:rsidR="006708E1" w:rsidRPr="006708E1">
        <w:rPr>
          <w:sz w:val="24"/>
          <w:szCs w:val="24"/>
        </w:rPr>
        <w:t xml:space="preserve"> минут</w:t>
      </w:r>
      <w:r w:rsidRPr="006708E1">
        <w:rPr>
          <w:sz w:val="24"/>
          <w:szCs w:val="24"/>
        </w:rPr>
        <w:t xml:space="preserve">______________________________________ </w:t>
      </w:r>
    </w:p>
    <w:p w:rsidR="006708E1" w:rsidRPr="006708E1" w:rsidRDefault="00972543" w:rsidP="00F455F1">
      <w:pPr>
        <w:spacing w:line="240" w:lineRule="auto"/>
        <w:ind w:left="-5"/>
        <w:rPr>
          <w:sz w:val="24"/>
          <w:szCs w:val="24"/>
        </w:rPr>
      </w:pPr>
      <w:r w:rsidRPr="006708E1">
        <w:rPr>
          <w:sz w:val="24"/>
          <w:szCs w:val="24"/>
        </w:rPr>
        <w:t>Фо</w:t>
      </w:r>
      <w:r w:rsidR="006708E1" w:rsidRPr="006708E1">
        <w:rPr>
          <w:sz w:val="24"/>
          <w:szCs w:val="24"/>
        </w:rPr>
        <w:t>рма: Групповая</w:t>
      </w:r>
      <w:r w:rsidRPr="006708E1">
        <w:rPr>
          <w:sz w:val="24"/>
          <w:szCs w:val="24"/>
        </w:rPr>
        <w:t xml:space="preserve"> </w:t>
      </w:r>
    </w:p>
    <w:p w:rsidR="009601A6" w:rsidRPr="006708E1" w:rsidRDefault="00272BE1" w:rsidP="00F455F1">
      <w:pPr>
        <w:spacing w:line="240" w:lineRule="auto"/>
        <w:ind w:left="-5"/>
        <w:rPr>
          <w:sz w:val="24"/>
          <w:szCs w:val="24"/>
        </w:rPr>
      </w:pPr>
      <w:r>
        <w:rPr>
          <w:sz w:val="24"/>
          <w:szCs w:val="24"/>
        </w:rPr>
        <w:t>Тема: Музыкальные инструменты (Художественно-эстетическое)</w:t>
      </w:r>
    </w:p>
    <w:tbl>
      <w:tblPr>
        <w:tblStyle w:val="TableGrid"/>
        <w:tblW w:w="10774" w:type="dxa"/>
        <w:tblInd w:w="-856" w:type="dxa"/>
        <w:tblCellMar>
          <w:top w:w="9" w:type="dxa"/>
          <w:left w:w="106" w:type="dxa"/>
          <w:right w:w="8" w:type="dxa"/>
        </w:tblCellMar>
        <w:tblLook w:val="04A0" w:firstRow="1" w:lastRow="0" w:firstColumn="1" w:lastColumn="0" w:noHBand="0" w:noVBand="1"/>
      </w:tblPr>
      <w:tblGrid>
        <w:gridCol w:w="1343"/>
        <w:gridCol w:w="5610"/>
        <w:gridCol w:w="1130"/>
        <w:gridCol w:w="1127"/>
        <w:gridCol w:w="1564"/>
      </w:tblGrid>
      <w:tr w:rsidR="009601A6" w:rsidRPr="006708E1" w:rsidTr="00F455F1">
        <w:trPr>
          <w:trHeight w:val="331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>
            <w:pPr>
              <w:spacing w:after="17" w:line="259" w:lineRule="auto"/>
              <w:ind w:left="58" w:firstLine="0"/>
              <w:jc w:val="both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№ </w:t>
            </w:r>
          </w:p>
          <w:p w:rsidR="009601A6" w:rsidRPr="006708E1" w:rsidRDefault="00972543">
            <w:pPr>
              <w:spacing w:after="0" w:line="259" w:lineRule="auto"/>
              <w:ind w:left="2" w:firstLine="0"/>
              <w:jc w:val="both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5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>
            <w:pPr>
              <w:spacing w:after="0" w:line="259" w:lineRule="auto"/>
              <w:ind w:left="0" w:right="105" w:firstLine="0"/>
              <w:jc w:val="center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>
            <w:pPr>
              <w:spacing w:after="0" w:line="259" w:lineRule="auto"/>
              <w:ind w:left="0" w:right="98" w:firstLine="0"/>
              <w:jc w:val="center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Уровень оценки </w:t>
            </w:r>
          </w:p>
        </w:tc>
      </w:tr>
      <w:tr w:rsidR="009601A6" w:rsidRPr="006708E1" w:rsidTr="00F455F1">
        <w:trPr>
          <w:trHeight w:val="322"/>
        </w:trPr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601A6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601A6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>
            <w:pPr>
              <w:spacing w:after="0" w:line="259" w:lineRule="auto"/>
              <w:ind w:left="2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высокий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>
            <w:pPr>
              <w:spacing w:after="0" w:line="259" w:lineRule="auto"/>
              <w:ind w:left="4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средний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>
            <w:pPr>
              <w:spacing w:after="0" w:line="259" w:lineRule="auto"/>
              <w:ind w:left="9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низкий </w:t>
            </w:r>
          </w:p>
        </w:tc>
      </w:tr>
      <w:tr w:rsidR="009601A6" w:rsidRPr="006708E1" w:rsidTr="00F455F1">
        <w:trPr>
          <w:trHeight w:val="33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0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9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Подготовка к НОД </w:t>
            </w:r>
          </w:p>
        </w:tc>
      </w:tr>
      <w:tr w:rsidR="009601A6" w:rsidRPr="006708E1" w:rsidTr="00F455F1">
        <w:trPr>
          <w:trHeight w:val="97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Умение составить конспект НОД и творчески его использовать (вносить изменения в ход НОД)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6708E1" w:rsidP="006708E1">
            <w:pPr>
              <w:spacing w:after="0" w:line="240" w:lineRule="auto"/>
              <w:ind w:left="2" w:firstLine="0"/>
              <w:rPr>
                <w:b/>
                <w:sz w:val="24"/>
                <w:szCs w:val="24"/>
              </w:rPr>
            </w:pPr>
            <w:r w:rsidRPr="006708E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6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Подбор демонстрационного и раздаточного материала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6708E1" w:rsidP="006708E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Рациональное размещение материала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6708E1" w:rsidP="006708E1">
            <w:pPr>
              <w:spacing w:after="0" w:line="240" w:lineRule="auto"/>
              <w:ind w:left="2" w:firstLine="0"/>
              <w:rPr>
                <w:b/>
                <w:sz w:val="24"/>
                <w:szCs w:val="24"/>
              </w:rPr>
            </w:pPr>
            <w:r w:rsidRPr="006708E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1.4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Предварительная работа с детьми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977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0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88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Направленность содержания в форме (технологий, методов) на достижение современных результатов образования в федеральных государственных требованиях  ФГОС  </w:t>
            </w:r>
          </w:p>
        </w:tc>
      </w:tr>
      <w:tr w:rsidR="009601A6" w:rsidRPr="006708E1" w:rsidTr="00F455F1">
        <w:trPr>
          <w:trHeight w:val="655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Соответствие целей НОД современным результатам образования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6708E1" w:rsidP="006708E1">
            <w:pPr>
              <w:spacing w:after="0" w:line="240" w:lineRule="auto"/>
              <w:ind w:left="0" w:right="2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>+</w:t>
            </w:r>
            <w:r w:rsidR="00972543"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2.2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Развивающий характер НОД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6708E1" w:rsidP="006708E1">
            <w:pPr>
              <w:spacing w:after="0" w:line="240" w:lineRule="auto"/>
              <w:ind w:left="0" w:right="2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>+</w:t>
            </w:r>
            <w:r w:rsidR="00972543"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2.3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6708E1">
              <w:rPr>
                <w:sz w:val="24"/>
                <w:szCs w:val="24"/>
              </w:rPr>
              <w:t>Учѐт</w:t>
            </w:r>
            <w:proofErr w:type="spellEnd"/>
            <w:r w:rsidRPr="006708E1">
              <w:rPr>
                <w:sz w:val="24"/>
                <w:szCs w:val="24"/>
              </w:rPr>
              <w:t xml:space="preserve"> возрастных особенностей детей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6708E1" w:rsidP="006708E1">
            <w:pPr>
              <w:spacing w:after="0" w:line="240" w:lineRule="auto"/>
              <w:ind w:left="0" w:right="2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>+</w:t>
            </w:r>
            <w:r w:rsidR="00972543"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2.4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6708E1">
              <w:rPr>
                <w:sz w:val="24"/>
                <w:szCs w:val="24"/>
              </w:rPr>
              <w:t>Учѐт</w:t>
            </w:r>
            <w:proofErr w:type="spellEnd"/>
            <w:r w:rsidRPr="006708E1">
              <w:rPr>
                <w:sz w:val="24"/>
                <w:szCs w:val="24"/>
              </w:rPr>
              <w:t xml:space="preserve"> индивидуальных особенностей детей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6708E1" w:rsidP="006708E1">
            <w:pPr>
              <w:spacing w:after="0" w:line="240" w:lineRule="auto"/>
              <w:ind w:left="0" w:right="2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>+</w:t>
            </w:r>
            <w:r w:rsidR="00972543"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0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9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>Целостность НОД: взаимосвязь его структурных компонентов (целей, содержания, форм организации, методов, (</w:t>
            </w:r>
            <w:proofErr w:type="spellStart"/>
            <w:r w:rsidRPr="006708E1">
              <w:rPr>
                <w:sz w:val="24"/>
                <w:szCs w:val="24"/>
              </w:rPr>
              <w:t>приѐмов</w:t>
            </w:r>
            <w:proofErr w:type="spellEnd"/>
            <w:r w:rsidRPr="006708E1">
              <w:rPr>
                <w:sz w:val="24"/>
                <w:szCs w:val="24"/>
              </w:rPr>
              <w:t xml:space="preserve">), результатов) </w:t>
            </w:r>
          </w:p>
        </w:tc>
      </w:tr>
      <w:tr w:rsidR="009601A6" w:rsidRPr="006708E1" w:rsidTr="00F455F1">
        <w:trPr>
          <w:trHeight w:val="65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Оптимальность содержания, его соответствие целям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708E1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65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3.2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6708E1">
              <w:rPr>
                <w:sz w:val="24"/>
                <w:szCs w:val="24"/>
              </w:rPr>
              <w:t>Приѐмы</w:t>
            </w:r>
            <w:proofErr w:type="spellEnd"/>
            <w:r w:rsidRPr="006708E1">
              <w:rPr>
                <w:sz w:val="24"/>
                <w:szCs w:val="24"/>
              </w:rPr>
              <w:t xml:space="preserve"> обеспечения интереса и эмоциональности детей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5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3.3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6708E1">
              <w:rPr>
                <w:sz w:val="24"/>
                <w:szCs w:val="24"/>
              </w:rPr>
              <w:t>Приѐмы</w:t>
            </w:r>
            <w:proofErr w:type="spellEnd"/>
            <w:r w:rsidRPr="006708E1">
              <w:rPr>
                <w:sz w:val="24"/>
                <w:szCs w:val="24"/>
              </w:rPr>
              <w:t xml:space="preserve"> активизации самостоятельного мышления детей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272BE1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3.4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6708E1">
              <w:rPr>
                <w:sz w:val="24"/>
                <w:szCs w:val="24"/>
              </w:rPr>
              <w:t>Приѐмы</w:t>
            </w:r>
            <w:proofErr w:type="spellEnd"/>
            <w:r w:rsidRPr="006708E1">
              <w:rPr>
                <w:sz w:val="24"/>
                <w:szCs w:val="24"/>
              </w:rPr>
              <w:t xml:space="preserve"> подачи нового материала с опорой на имеющиеся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977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3.5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5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Оптимальность способов оценки достижения результатов НОД в соответствии с заявленными целями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272BE1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0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Умение регулировать поведение детей в процессе НОД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1298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0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Умение корректировать ход НОД с </w:t>
            </w:r>
            <w:proofErr w:type="spellStart"/>
            <w:r w:rsidRPr="006708E1">
              <w:rPr>
                <w:sz w:val="24"/>
                <w:szCs w:val="24"/>
              </w:rPr>
              <w:t>учѐтом</w:t>
            </w:r>
            <w:proofErr w:type="spellEnd"/>
            <w:r w:rsidRPr="006708E1">
              <w:rPr>
                <w:sz w:val="24"/>
                <w:szCs w:val="24"/>
              </w:rPr>
              <w:t xml:space="preserve"> </w:t>
            </w:r>
          </w:p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«обратной» связи (сменить форму организации детей, использовать отдых в зависимости от степени утомляемости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272BE1">
              <w:rPr>
                <w:sz w:val="24"/>
                <w:szCs w:val="24"/>
              </w:rPr>
              <w:t>+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</w:tbl>
    <w:p w:rsidR="009601A6" w:rsidRPr="006708E1" w:rsidRDefault="00972543" w:rsidP="006708E1">
      <w:pPr>
        <w:spacing w:after="0" w:line="240" w:lineRule="auto"/>
        <w:ind w:left="0" w:firstLine="0"/>
        <w:rPr>
          <w:sz w:val="24"/>
          <w:szCs w:val="24"/>
        </w:rPr>
      </w:pPr>
      <w:r w:rsidRPr="006708E1">
        <w:rPr>
          <w:rFonts w:ascii="Calibri" w:eastAsia="Calibri" w:hAnsi="Calibri" w:cs="Calibri"/>
          <w:sz w:val="24"/>
          <w:szCs w:val="24"/>
        </w:rPr>
        <w:t xml:space="preserve"> </w:t>
      </w:r>
    </w:p>
    <w:p w:rsidR="009601A6" w:rsidRPr="006708E1" w:rsidRDefault="00972543" w:rsidP="006708E1">
      <w:pPr>
        <w:spacing w:after="0" w:line="240" w:lineRule="auto"/>
        <w:ind w:left="0" w:firstLine="0"/>
        <w:rPr>
          <w:sz w:val="24"/>
          <w:szCs w:val="24"/>
        </w:rPr>
      </w:pPr>
      <w:r w:rsidRPr="006708E1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TableGrid"/>
        <w:tblW w:w="10774" w:type="dxa"/>
        <w:tblInd w:w="-856" w:type="dxa"/>
        <w:tblCellMar>
          <w:top w:w="9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1343"/>
        <w:gridCol w:w="5610"/>
        <w:gridCol w:w="1130"/>
        <w:gridCol w:w="1127"/>
        <w:gridCol w:w="1564"/>
      </w:tblGrid>
      <w:tr w:rsidR="009601A6" w:rsidRPr="006708E1" w:rsidTr="00F455F1">
        <w:trPr>
          <w:trHeight w:val="33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601A6" w:rsidP="006708E1">
            <w:pPr>
              <w:spacing w:after="16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детей)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601A6" w:rsidP="006708E1">
            <w:pPr>
              <w:spacing w:after="16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601A6" w:rsidP="006708E1">
            <w:pPr>
              <w:spacing w:after="16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601A6" w:rsidP="006708E1">
            <w:pPr>
              <w:spacing w:after="16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601A6" w:rsidRPr="006708E1" w:rsidTr="00F455F1">
        <w:trPr>
          <w:trHeight w:val="332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5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9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>Психологическая оценка НОД</w:t>
            </w: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977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6.1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>Психологический настрой на НОД, использование игровых организационных моментов</w:t>
            </w: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  <w:r w:rsidR="00623F63">
              <w:rPr>
                <w:b/>
                <w:color w:val="444444"/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97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6.2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69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>Соотношение монологического и диалогического общения между детьми и воспитателем</w:t>
            </w: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  <w:r w:rsidR="00272BE1">
              <w:rPr>
                <w:b/>
                <w:color w:val="444444"/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977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6.3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>Учитывает ли воспитатель индивидуальные и психические особенности детей при проведении НОД</w:t>
            </w: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  <w:r w:rsidR="00623F63">
              <w:rPr>
                <w:b/>
                <w:color w:val="444444"/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977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6.4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 xml:space="preserve">Психологическая дистанция между воспитателем и детьми (над, под, рядом, вместе)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  <w:r w:rsidR="00623F63">
              <w:rPr>
                <w:b/>
                <w:color w:val="444444"/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6.5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56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 xml:space="preserve">Внешний облик воспитателя (поза, мимика и т.д.)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  <w:r w:rsidR="00623F63">
              <w:rPr>
                <w:b/>
                <w:color w:val="444444"/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5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9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Выполнение санитарно-гигиенических требований </w:t>
            </w:r>
          </w:p>
        </w:tc>
      </w:tr>
      <w:tr w:rsidR="009601A6" w:rsidRPr="006708E1" w:rsidTr="00F455F1">
        <w:trPr>
          <w:trHeight w:val="655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7.1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Удовлетворение двигательной активности детей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3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7.2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Смена поз детей во время НОД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3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5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7.3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2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Контроль за правильностью осанки детей во время работы за столом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7.4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>Соответствие длительности НОД санитарно</w:t>
            </w:r>
            <w:r w:rsidR="00F455F1">
              <w:rPr>
                <w:sz w:val="24"/>
                <w:szCs w:val="24"/>
              </w:rPr>
              <w:t>-</w:t>
            </w:r>
            <w:r w:rsidRPr="006708E1">
              <w:rPr>
                <w:sz w:val="24"/>
                <w:szCs w:val="24"/>
              </w:rPr>
              <w:t xml:space="preserve">гигиеническим требованиям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5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9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Усвоение детьми программного материала </w:t>
            </w:r>
          </w:p>
        </w:tc>
      </w:tr>
      <w:tr w:rsidR="009601A6" w:rsidRPr="006708E1" w:rsidTr="00F455F1">
        <w:trPr>
          <w:trHeight w:val="65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8.1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>Усвоение детьми программного материала по задачам</w:t>
            </w: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162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8.2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 xml:space="preserve">Особенности поведения детей (активность, внимание, реагирует ли на </w:t>
            </w:r>
            <w:proofErr w:type="spellStart"/>
            <w:r w:rsidRPr="006708E1">
              <w:rPr>
                <w:color w:val="444444"/>
                <w:sz w:val="24"/>
                <w:szCs w:val="24"/>
              </w:rPr>
              <w:t>приѐмы</w:t>
            </w:r>
            <w:proofErr w:type="spellEnd"/>
            <w:r w:rsidRPr="006708E1">
              <w:rPr>
                <w:color w:val="444444"/>
                <w:sz w:val="24"/>
                <w:szCs w:val="24"/>
              </w:rPr>
              <w:t xml:space="preserve"> активизации, принятие детьми цели занятия, достигнута ли детьми дидактическая цель, эмоции детей)</w:t>
            </w: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272BE1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1"/>
        </w:trPr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5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Положительные моменты 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5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Рекомендации </w:t>
            </w:r>
          </w:p>
        </w:tc>
      </w:tr>
      <w:tr w:rsidR="009601A6" w:rsidRPr="006708E1" w:rsidTr="00F455F1">
        <w:trPr>
          <w:trHeight w:val="977"/>
        </w:trPr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Была проведена предварительная работа с детьми. Педагог грамотно использовала раздаточный и демонстрационный материал. На протяжении всего занятия меняла виды деятельности, учитывала индивидуальные особенности детей. Присутствовали игровые моменты. Объяснение и рассказ детям был представлен в доступной форме. Цель занятия была достигнута.</w:t>
            </w:r>
          </w:p>
          <w:p w:rsidR="009601A6" w:rsidRPr="006708E1" w:rsidRDefault="00972543" w:rsidP="00F455F1">
            <w:pPr>
              <w:spacing w:after="0" w:line="240" w:lineRule="auto"/>
              <w:ind w:left="1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5F1" w:rsidRPr="006708E1" w:rsidRDefault="00972543" w:rsidP="00272BE1">
            <w:pPr>
              <w:spacing w:after="0" w:line="240" w:lineRule="auto"/>
              <w:ind w:left="1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272BE1">
              <w:rPr>
                <w:sz w:val="24"/>
                <w:szCs w:val="24"/>
              </w:rPr>
              <w:t>Использовать моменты отдыха, учитывать утомляемость детей</w:t>
            </w:r>
          </w:p>
        </w:tc>
      </w:tr>
    </w:tbl>
    <w:p w:rsidR="009601A6" w:rsidRPr="006708E1" w:rsidRDefault="00972543" w:rsidP="006708E1">
      <w:pPr>
        <w:spacing w:after="174" w:line="240" w:lineRule="auto"/>
        <w:ind w:left="0" w:right="4591" w:firstLine="0"/>
        <w:rPr>
          <w:sz w:val="24"/>
          <w:szCs w:val="24"/>
        </w:rPr>
      </w:pPr>
      <w:r w:rsidRPr="006708E1">
        <w:rPr>
          <w:sz w:val="24"/>
          <w:szCs w:val="24"/>
        </w:rPr>
        <w:t xml:space="preserve"> </w:t>
      </w:r>
    </w:p>
    <w:p w:rsidR="009601A6" w:rsidRPr="006708E1" w:rsidRDefault="00972543" w:rsidP="006708E1">
      <w:pPr>
        <w:spacing w:after="0" w:line="240" w:lineRule="auto"/>
        <w:ind w:left="0" w:right="9290" w:firstLine="0"/>
        <w:rPr>
          <w:sz w:val="24"/>
          <w:szCs w:val="24"/>
        </w:rPr>
      </w:pPr>
      <w:r w:rsidRPr="006708E1">
        <w:rPr>
          <w:rFonts w:ascii="Calibri" w:eastAsia="Calibri" w:hAnsi="Calibri" w:cs="Calibri"/>
          <w:sz w:val="24"/>
          <w:szCs w:val="24"/>
        </w:rPr>
        <w:t xml:space="preserve">  </w:t>
      </w:r>
    </w:p>
    <w:sectPr w:rsidR="009601A6" w:rsidRPr="006708E1">
      <w:pgSz w:w="11906" w:h="16838"/>
      <w:pgMar w:top="749" w:right="865" w:bottom="7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A6"/>
    <w:rsid w:val="00272BE1"/>
    <w:rsid w:val="00623F63"/>
    <w:rsid w:val="006708E1"/>
    <w:rsid w:val="009601A6"/>
    <w:rsid w:val="00972543"/>
    <w:rsid w:val="00F4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5A2D0"/>
  <w15:docId w15:val="{BE736C05-7176-40EF-B6E5-3C8B69BF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4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Любовь</cp:lastModifiedBy>
  <cp:revision>4</cp:revision>
  <dcterms:created xsi:type="dcterms:W3CDTF">2023-04-27T15:17:00Z</dcterms:created>
  <dcterms:modified xsi:type="dcterms:W3CDTF">2023-04-27T15:50:00Z</dcterms:modified>
</cp:coreProperties>
</file>