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6D" w:rsidRPr="00A9605C" w:rsidRDefault="00882C6D" w:rsidP="00882C6D">
      <w:pPr>
        <w:jc w:val="center"/>
        <w:rPr>
          <w:rFonts w:ascii="Times New Roman" w:hAnsi="Times New Roman" w:cs="Times New Roman"/>
          <w:b/>
          <w:sz w:val="28"/>
          <w:szCs w:val="28"/>
        </w:rPr>
      </w:pPr>
      <w:r w:rsidRPr="00A9605C">
        <w:rPr>
          <w:rFonts w:ascii="Times New Roman" w:hAnsi="Times New Roman" w:cs="Times New Roman"/>
          <w:b/>
          <w:sz w:val="28"/>
          <w:szCs w:val="28"/>
        </w:rPr>
        <w:t xml:space="preserve">Условия питания </w:t>
      </w:r>
      <w:proofErr w:type="gramStart"/>
      <w:r w:rsidRPr="00A9605C">
        <w:rPr>
          <w:rFonts w:ascii="Times New Roman" w:hAnsi="Times New Roman" w:cs="Times New Roman"/>
          <w:b/>
          <w:sz w:val="28"/>
          <w:szCs w:val="28"/>
        </w:rPr>
        <w:t>обучающихся</w:t>
      </w:r>
      <w:proofErr w:type="gramEnd"/>
      <w:r w:rsidRPr="00A9605C">
        <w:rPr>
          <w:rFonts w:ascii="Times New Roman" w:hAnsi="Times New Roman" w:cs="Times New Roman"/>
          <w:b/>
          <w:sz w:val="28"/>
          <w:szCs w:val="28"/>
        </w:rPr>
        <w:t xml:space="preserve"> </w:t>
      </w:r>
    </w:p>
    <w:p w:rsidR="00882C6D" w:rsidRPr="00A9605C" w:rsidRDefault="00882C6D" w:rsidP="00882C6D">
      <w:pPr>
        <w:jc w:val="center"/>
        <w:rPr>
          <w:rFonts w:ascii="Times New Roman" w:hAnsi="Times New Roman" w:cs="Times New Roman"/>
          <w:b/>
          <w:sz w:val="28"/>
          <w:szCs w:val="28"/>
        </w:rPr>
      </w:pPr>
      <w:r w:rsidRPr="00A9605C">
        <w:rPr>
          <w:rFonts w:ascii="Times New Roman" w:hAnsi="Times New Roman" w:cs="Times New Roman"/>
          <w:b/>
          <w:sz w:val="28"/>
          <w:szCs w:val="28"/>
        </w:rPr>
        <w:t>СП ГБОУ ООШ №4 г.о</w:t>
      </w:r>
      <w:proofErr w:type="gramStart"/>
      <w:r w:rsidRPr="00A9605C">
        <w:rPr>
          <w:rFonts w:ascii="Times New Roman" w:hAnsi="Times New Roman" w:cs="Times New Roman"/>
          <w:b/>
          <w:sz w:val="28"/>
          <w:szCs w:val="28"/>
        </w:rPr>
        <w:t>.О</w:t>
      </w:r>
      <w:proofErr w:type="gramEnd"/>
      <w:r w:rsidRPr="00A9605C">
        <w:rPr>
          <w:rFonts w:ascii="Times New Roman" w:hAnsi="Times New Roman" w:cs="Times New Roman"/>
          <w:b/>
          <w:sz w:val="28"/>
          <w:szCs w:val="28"/>
        </w:rPr>
        <w:t>традный детский сад №9 в том числе специальные условия питания для инвалидов и лиц с ограниченными возможностями здоровья (ОВЗ)</w:t>
      </w:r>
    </w:p>
    <w:p w:rsidR="00882C6D" w:rsidRPr="00A9605C" w:rsidRDefault="00882C6D" w:rsidP="00882C6D">
      <w:pPr>
        <w:jc w:val="both"/>
        <w:rPr>
          <w:rFonts w:ascii="Times New Roman" w:hAnsi="Times New Roman" w:cs="Times New Roman"/>
          <w:sz w:val="28"/>
          <w:szCs w:val="28"/>
        </w:rPr>
      </w:pPr>
      <w:r w:rsidRPr="00A9605C">
        <w:rPr>
          <w:rFonts w:ascii="Times New Roman" w:hAnsi="Times New Roman" w:cs="Times New Roman"/>
          <w:sz w:val="28"/>
          <w:szCs w:val="28"/>
        </w:rPr>
        <w:t xml:space="preserve"> СП ГБОУ ООШ №4 г.о</w:t>
      </w:r>
      <w:proofErr w:type="gramStart"/>
      <w:r w:rsidRPr="00A9605C">
        <w:rPr>
          <w:rFonts w:ascii="Times New Roman" w:hAnsi="Times New Roman" w:cs="Times New Roman"/>
          <w:sz w:val="28"/>
          <w:szCs w:val="28"/>
        </w:rPr>
        <w:t>.О</w:t>
      </w:r>
      <w:proofErr w:type="gramEnd"/>
      <w:r w:rsidRPr="00A9605C">
        <w:rPr>
          <w:rFonts w:ascii="Times New Roman" w:hAnsi="Times New Roman" w:cs="Times New Roman"/>
          <w:sz w:val="28"/>
          <w:szCs w:val="28"/>
        </w:rPr>
        <w:t>традный детский сад №9 обеспечивает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нормам в соответствии с требованиями СанПиН2.3/2.4.3590-20 «Санитарно эпидемиологические требования к организации общественного питания населения»</w:t>
      </w:r>
    </w:p>
    <w:p w:rsidR="00A9605C" w:rsidRPr="00A9605C" w:rsidRDefault="00A9605C" w:rsidP="00A9605C">
      <w:pPr>
        <w:pStyle w:val="align-right"/>
        <w:rPr>
          <w:sz w:val="28"/>
          <w:szCs w:val="28"/>
        </w:rPr>
      </w:pPr>
      <w:r w:rsidRPr="00A9605C">
        <w:rPr>
          <w:sz w:val="28"/>
          <w:szCs w:val="28"/>
        </w:rPr>
        <w:t>Приложение № 9</w:t>
      </w:r>
      <w:r w:rsidRPr="00A9605C">
        <w:rPr>
          <w:sz w:val="28"/>
          <w:szCs w:val="28"/>
        </w:rPr>
        <w:br/>
        <w:t xml:space="preserve">к </w:t>
      </w:r>
      <w:hyperlink r:id="rId4" w:anchor="block_1000" w:history="1">
        <w:proofErr w:type="spellStart"/>
        <w:r w:rsidR="00E17B56">
          <w:rPr>
            <w:rStyle w:val="a3"/>
            <w:b/>
            <w:bCs/>
            <w:color w:val="CC3333"/>
            <w:sz w:val="28"/>
            <w:szCs w:val="28"/>
            <w:shd w:val="clear" w:color="auto" w:fill="FFFFFF"/>
          </w:rPr>
          <w:t>СанПиН</w:t>
        </w:r>
        <w:proofErr w:type="spellEnd"/>
        <w:r w:rsidR="00E17B56">
          <w:rPr>
            <w:rStyle w:val="a3"/>
            <w:b/>
            <w:bCs/>
            <w:color w:val="CC3333"/>
            <w:sz w:val="28"/>
            <w:szCs w:val="28"/>
            <w:shd w:val="clear" w:color="auto" w:fill="FFFFFF"/>
          </w:rPr>
          <w:t xml:space="preserve"> 2.3/2.4.3590-20</w:t>
        </w:r>
      </w:hyperlink>
    </w:p>
    <w:p w:rsidR="00A9605C" w:rsidRPr="00A9605C" w:rsidRDefault="00A9605C" w:rsidP="00A9605C">
      <w:pPr>
        <w:pStyle w:val="align-right"/>
        <w:rPr>
          <w:sz w:val="28"/>
          <w:szCs w:val="28"/>
        </w:rPr>
      </w:pPr>
      <w:r w:rsidRPr="00A9605C">
        <w:rPr>
          <w:sz w:val="28"/>
          <w:szCs w:val="28"/>
        </w:rPr>
        <w:t xml:space="preserve">Таблица 1 </w:t>
      </w:r>
    </w:p>
    <w:p w:rsidR="00A9605C" w:rsidRPr="00A9605C" w:rsidRDefault="00A9605C" w:rsidP="00A9605C">
      <w:pPr>
        <w:rPr>
          <w:rFonts w:ascii="Times New Roman" w:eastAsia="Times New Roman" w:hAnsi="Times New Roman" w:cs="Times New Roman"/>
          <w:sz w:val="28"/>
          <w:szCs w:val="28"/>
        </w:rPr>
      </w:pPr>
      <w:r w:rsidRPr="00A9605C">
        <w:rPr>
          <w:rStyle w:val="docuntyped-name"/>
          <w:rFonts w:ascii="Times New Roman" w:eastAsia="Times New Roman" w:hAnsi="Times New Roman" w:cs="Times New Roman"/>
          <w:sz w:val="28"/>
          <w:szCs w:val="28"/>
        </w:rPr>
        <w:t>Масса порций для детей в зависимости от возраста (в граммах)</w:t>
      </w:r>
    </w:p>
    <w:tbl>
      <w:tblPr>
        <w:tblW w:w="0" w:type="auto"/>
        <w:tblCellMar>
          <w:top w:w="75" w:type="dxa"/>
          <w:left w:w="150" w:type="dxa"/>
          <w:bottom w:w="75" w:type="dxa"/>
          <w:right w:w="150" w:type="dxa"/>
        </w:tblCellMar>
        <w:tblLook w:val="04A0"/>
      </w:tblPr>
      <w:tblGrid>
        <w:gridCol w:w="3532"/>
        <w:gridCol w:w="1546"/>
        <w:gridCol w:w="1275"/>
        <w:gridCol w:w="1410"/>
        <w:gridCol w:w="1892"/>
      </w:tblGrid>
      <w:tr w:rsidR="00A9605C" w:rsidRPr="00E17B56" w:rsidTr="00A40AD8">
        <w:tc>
          <w:tcPr>
            <w:tcW w:w="4250" w:type="dxa"/>
            <w:vAlign w:val="center"/>
            <w:hideMark/>
          </w:tcPr>
          <w:p w:rsidR="00A9605C" w:rsidRPr="00E17B56" w:rsidRDefault="00A9605C" w:rsidP="00A40AD8">
            <w:pPr>
              <w:rPr>
                <w:rFonts w:ascii="Times New Roman" w:eastAsia="Times New Roman" w:hAnsi="Times New Roman" w:cs="Times New Roman"/>
                <w:sz w:val="24"/>
                <w:szCs w:val="24"/>
              </w:rPr>
            </w:pPr>
          </w:p>
        </w:tc>
        <w:tc>
          <w:tcPr>
            <w:tcW w:w="1848" w:type="dxa"/>
            <w:vAlign w:val="center"/>
            <w:hideMark/>
          </w:tcPr>
          <w:p w:rsidR="00A9605C" w:rsidRPr="00E17B56" w:rsidRDefault="00A9605C" w:rsidP="00A40AD8">
            <w:pPr>
              <w:rPr>
                <w:rFonts w:ascii="Times New Roman" w:eastAsia="Times New Roman" w:hAnsi="Times New Roman" w:cs="Times New Roman"/>
                <w:sz w:val="24"/>
                <w:szCs w:val="24"/>
              </w:rPr>
            </w:pPr>
          </w:p>
        </w:tc>
        <w:tc>
          <w:tcPr>
            <w:tcW w:w="1478" w:type="dxa"/>
            <w:vAlign w:val="center"/>
            <w:hideMark/>
          </w:tcPr>
          <w:p w:rsidR="00A9605C" w:rsidRPr="00E17B56" w:rsidRDefault="00A9605C" w:rsidP="00A40AD8">
            <w:pPr>
              <w:rPr>
                <w:rFonts w:ascii="Times New Roman" w:eastAsia="Times New Roman" w:hAnsi="Times New Roman" w:cs="Times New Roman"/>
                <w:sz w:val="24"/>
                <w:szCs w:val="24"/>
              </w:rPr>
            </w:pPr>
          </w:p>
        </w:tc>
        <w:tc>
          <w:tcPr>
            <w:tcW w:w="1663" w:type="dxa"/>
            <w:vAlign w:val="center"/>
            <w:hideMark/>
          </w:tcPr>
          <w:p w:rsidR="00A9605C" w:rsidRPr="00E17B56" w:rsidRDefault="00A9605C" w:rsidP="00A40AD8">
            <w:pPr>
              <w:rPr>
                <w:rFonts w:ascii="Times New Roman" w:eastAsia="Times New Roman" w:hAnsi="Times New Roman" w:cs="Times New Roman"/>
                <w:sz w:val="24"/>
                <w:szCs w:val="24"/>
              </w:rPr>
            </w:pPr>
          </w:p>
        </w:tc>
        <w:tc>
          <w:tcPr>
            <w:tcW w:w="2218" w:type="dxa"/>
            <w:vAlign w:val="center"/>
            <w:hideMark/>
          </w:tcPr>
          <w:p w:rsidR="00A9605C" w:rsidRPr="00E17B56" w:rsidRDefault="00A9605C" w:rsidP="00A40AD8">
            <w:pPr>
              <w:rPr>
                <w:rFonts w:ascii="Times New Roman" w:eastAsia="Times New Roman" w:hAnsi="Times New Roman" w:cs="Times New Roman"/>
                <w:sz w:val="24"/>
                <w:szCs w:val="24"/>
              </w:rPr>
            </w:pPr>
          </w:p>
        </w:tc>
      </w:tr>
      <w:tr w:rsidR="00A9605C" w:rsidRPr="00E17B56" w:rsidTr="00A40AD8">
        <w:tc>
          <w:tcPr>
            <w:tcW w:w="4250" w:type="dxa"/>
            <w:tcBorders>
              <w:top w:val="single" w:sz="6" w:space="0" w:color="000000"/>
              <w:left w:val="single" w:sz="6" w:space="0" w:color="000000"/>
              <w:bottom w:val="nil"/>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Блюдо </w:t>
            </w:r>
          </w:p>
        </w:tc>
        <w:tc>
          <w:tcPr>
            <w:tcW w:w="7207" w:type="dxa"/>
            <w:gridSpan w:val="4"/>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Масса порций </w:t>
            </w:r>
          </w:p>
        </w:tc>
      </w:tr>
      <w:tr w:rsidR="00A9605C" w:rsidRPr="00E17B56" w:rsidTr="00A40AD8">
        <w:tc>
          <w:tcPr>
            <w:tcW w:w="4250" w:type="dxa"/>
            <w:tcBorders>
              <w:top w:val="nil"/>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от 1 года до 3 лет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3-7 лет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7-11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12 лет и старше </w:t>
            </w:r>
          </w:p>
        </w:tc>
      </w:tr>
      <w:tr w:rsidR="00A9605C" w:rsidRPr="00E17B56" w:rsidTr="00A40AD8">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formattext"/>
            </w:pPr>
            <w:r w:rsidRPr="00E17B56">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130-150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150-200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200-250 </w:t>
            </w:r>
          </w:p>
        </w:tc>
      </w:tr>
      <w:tr w:rsidR="00A9605C" w:rsidRPr="00E17B56" w:rsidTr="00A40AD8">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formattext"/>
            </w:pPr>
            <w:r w:rsidRPr="00E17B56">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30-40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50-60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60-100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100-150 </w:t>
            </w:r>
          </w:p>
        </w:tc>
      </w:tr>
      <w:tr w:rsidR="00A9605C" w:rsidRPr="00E17B56" w:rsidTr="00A40AD8">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formattext"/>
            </w:pPr>
            <w:r w:rsidRPr="00E17B56">
              <w:t xml:space="preserve">Первое блюдо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200-250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250-300 </w:t>
            </w:r>
          </w:p>
        </w:tc>
      </w:tr>
      <w:tr w:rsidR="00A9605C" w:rsidRPr="00E17B56" w:rsidTr="00A40AD8">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formattext"/>
            </w:pPr>
            <w:r w:rsidRPr="00E17B56">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50-60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70-80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90-120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100-120 </w:t>
            </w:r>
          </w:p>
        </w:tc>
      </w:tr>
      <w:tr w:rsidR="00A9605C" w:rsidRPr="00E17B56" w:rsidTr="00A40AD8">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formattext"/>
            </w:pPr>
            <w:r w:rsidRPr="00E17B56">
              <w:lastRenderedPageBreak/>
              <w:t xml:space="preserve">Гарнир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110-120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130-150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150-200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180-230 </w:t>
            </w:r>
          </w:p>
        </w:tc>
      </w:tr>
      <w:tr w:rsidR="00A9605C" w:rsidRPr="00E17B56" w:rsidTr="00A40AD8">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formattext"/>
            </w:pPr>
            <w:proofErr w:type="gramStart"/>
            <w:r w:rsidRPr="00E17B56">
              <w:t>Третье блюдо (компот, кисель, чай, напиток кофейный, какао-напиток, напиток из шиповника, сок)</w:t>
            </w:r>
            <w:proofErr w:type="gramEnd"/>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150-180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180-200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180-200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180-200 </w:t>
            </w:r>
          </w:p>
        </w:tc>
      </w:tr>
      <w:tr w:rsidR="00A9605C" w:rsidRPr="00E17B56" w:rsidTr="00A40AD8">
        <w:tc>
          <w:tcPr>
            <w:tcW w:w="4250"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formattext"/>
            </w:pPr>
            <w:r w:rsidRPr="00E17B56">
              <w:t xml:space="preserve">Фрукты </w:t>
            </w:r>
          </w:p>
        </w:tc>
        <w:tc>
          <w:tcPr>
            <w:tcW w:w="184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95 </w:t>
            </w:r>
          </w:p>
        </w:tc>
        <w:tc>
          <w:tcPr>
            <w:tcW w:w="147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100 </w:t>
            </w:r>
          </w:p>
        </w:tc>
        <w:tc>
          <w:tcPr>
            <w:tcW w:w="1663"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100 </w:t>
            </w:r>
          </w:p>
        </w:tc>
      </w:tr>
    </w:tbl>
    <w:p w:rsidR="00A9605C" w:rsidRPr="00A9605C" w:rsidRDefault="00A9605C" w:rsidP="00A9605C">
      <w:pPr>
        <w:pStyle w:val="align-right"/>
        <w:rPr>
          <w:sz w:val="28"/>
          <w:szCs w:val="28"/>
        </w:rPr>
      </w:pPr>
      <w:bookmarkStart w:id="0" w:name="_GoBack"/>
      <w:bookmarkEnd w:id="0"/>
      <w:r w:rsidRPr="00A9605C">
        <w:rPr>
          <w:sz w:val="28"/>
          <w:szCs w:val="28"/>
        </w:rPr>
        <w:t xml:space="preserve">Таблица 3 </w:t>
      </w:r>
    </w:p>
    <w:p w:rsidR="00A9605C" w:rsidRPr="00A9605C" w:rsidRDefault="00A9605C" w:rsidP="00A9605C">
      <w:pPr>
        <w:rPr>
          <w:rFonts w:ascii="Times New Roman" w:eastAsia="Times New Roman" w:hAnsi="Times New Roman" w:cs="Times New Roman"/>
          <w:sz w:val="28"/>
          <w:szCs w:val="28"/>
        </w:rPr>
      </w:pPr>
      <w:r w:rsidRPr="00A9605C">
        <w:rPr>
          <w:rStyle w:val="docuntyped-name"/>
          <w:rFonts w:ascii="Times New Roman" w:eastAsia="Times New Roman" w:hAnsi="Times New Roman" w:cs="Times New Roman"/>
          <w:sz w:val="28"/>
          <w:szCs w:val="28"/>
        </w:rPr>
        <w:t>Суммарные объемы блюд по приемам пищи (в граммах - не менее)</w:t>
      </w:r>
    </w:p>
    <w:tbl>
      <w:tblPr>
        <w:tblW w:w="0" w:type="auto"/>
        <w:tblCellMar>
          <w:top w:w="75" w:type="dxa"/>
          <w:left w:w="150" w:type="dxa"/>
          <w:bottom w:w="75" w:type="dxa"/>
          <w:right w:w="150" w:type="dxa"/>
        </w:tblCellMar>
        <w:tblLook w:val="04A0"/>
      </w:tblPr>
      <w:tblGrid>
        <w:gridCol w:w="2177"/>
        <w:gridCol w:w="1840"/>
        <w:gridCol w:w="1840"/>
        <w:gridCol w:w="1869"/>
        <w:gridCol w:w="1929"/>
      </w:tblGrid>
      <w:tr w:rsidR="00A9605C" w:rsidRPr="00E17B56" w:rsidTr="00A40AD8">
        <w:tc>
          <w:tcPr>
            <w:tcW w:w="2402" w:type="dxa"/>
            <w:vAlign w:val="center"/>
            <w:hideMark/>
          </w:tcPr>
          <w:p w:rsidR="00A9605C" w:rsidRPr="00E17B56" w:rsidRDefault="00A9605C" w:rsidP="00A40AD8">
            <w:pPr>
              <w:rPr>
                <w:rFonts w:ascii="Times New Roman" w:eastAsia="Times New Roman" w:hAnsi="Times New Roman" w:cs="Times New Roman"/>
                <w:sz w:val="24"/>
                <w:szCs w:val="24"/>
              </w:rPr>
            </w:pPr>
          </w:p>
        </w:tc>
        <w:tc>
          <w:tcPr>
            <w:tcW w:w="2218" w:type="dxa"/>
            <w:vAlign w:val="center"/>
            <w:hideMark/>
          </w:tcPr>
          <w:p w:rsidR="00A9605C" w:rsidRPr="00E17B56" w:rsidRDefault="00A9605C" w:rsidP="00A40AD8">
            <w:pPr>
              <w:rPr>
                <w:rFonts w:ascii="Times New Roman" w:eastAsia="Times New Roman" w:hAnsi="Times New Roman" w:cs="Times New Roman"/>
                <w:sz w:val="24"/>
                <w:szCs w:val="24"/>
              </w:rPr>
            </w:pPr>
          </w:p>
        </w:tc>
        <w:tc>
          <w:tcPr>
            <w:tcW w:w="2218" w:type="dxa"/>
            <w:vAlign w:val="center"/>
            <w:hideMark/>
          </w:tcPr>
          <w:p w:rsidR="00A9605C" w:rsidRPr="00E17B56" w:rsidRDefault="00A9605C" w:rsidP="00A40AD8">
            <w:pPr>
              <w:rPr>
                <w:rFonts w:ascii="Times New Roman" w:eastAsia="Times New Roman" w:hAnsi="Times New Roman" w:cs="Times New Roman"/>
                <w:sz w:val="24"/>
                <w:szCs w:val="24"/>
              </w:rPr>
            </w:pPr>
          </w:p>
        </w:tc>
        <w:tc>
          <w:tcPr>
            <w:tcW w:w="2218" w:type="dxa"/>
            <w:vAlign w:val="center"/>
            <w:hideMark/>
          </w:tcPr>
          <w:p w:rsidR="00A9605C" w:rsidRPr="00E17B56" w:rsidRDefault="00A9605C" w:rsidP="00A40AD8">
            <w:pPr>
              <w:rPr>
                <w:rFonts w:ascii="Times New Roman" w:eastAsia="Times New Roman" w:hAnsi="Times New Roman" w:cs="Times New Roman"/>
                <w:sz w:val="24"/>
                <w:szCs w:val="24"/>
              </w:rPr>
            </w:pPr>
          </w:p>
        </w:tc>
        <w:tc>
          <w:tcPr>
            <w:tcW w:w="2218" w:type="dxa"/>
            <w:vAlign w:val="center"/>
            <w:hideMark/>
          </w:tcPr>
          <w:p w:rsidR="00A9605C" w:rsidRPr="00E17B56" w:rsidRDefault="00A9605C" w:rsidP="00A40AD8">
            <w:pPr>
              <w:rPr>
                <w:rFonts w:ascii="Times New Roman" w:eastAsia="Times New Roman" w:hAnsi="Times New Roman" w:cs="Times New Roman"/>
                <w:sz w:val="24"/>
                <w:szCs w:val="24"/>
              </w:rPr>
            </w:pPr>
          </w:p>
        </w:tc>
      </w:tr>
      <w:tr w:rsidR="00A9605C" w:rsidRPr="00E17B56" w:rsidTr="00A40AD8">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Показатели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от 1 до 3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от 3 до 7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от 7 до12 лет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12 лет и старше </w:t>
            </w:r>
          </w:p>
        </w:tc>
      </w:tr>
      <w:tr w:rsidR="00A9605C" w:rsidRPr="00E17B56" w:rsidTr="00A40AD8">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formattext"/>
            </w:pPr>
            <w:r w:rsidRPr="00E17B56">
              <w:t xml:space="preserve">Завтрак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350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400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550 </w:t>
            </w:r>
          </w:p>
        </w:tc>
      </w:tr>
      <w:tr w:rsidR="00A9605C" w:rsidRPr="00E17B56" w:rsidTr="00A40AD8">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formattext"/>
            </w:pPr>
            <w:r w:rsidRPr="00E17B56">
              <w:t xml:space="preserve">Второй завтрак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200 </w:t>
            </w:r>
          </w:p>
        </w:tc>
      </w:tr>
      <w:tr w:rsidR="00A9605C" w:rsidRPr="00E17B56" w:rsidTr="00A40AD8">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formattext"/>
            </w:pPr>
            <w:r w:rsidRPr="00E17B56">
              <w:t xml:space="preserve">Обед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450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600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700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800 </w:t>
            </w:r>
          </w:p>
        </w:tc>
      </w:tr>
      <w:tr w:rsidR="00A9605C" w:rsidRPr="00E17B56" w:rsidTr="00A40AD8">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formattext"/>
            </w:pPr>
            <w:r w:rsidRPr="00E17B56">
              <w:t xml:space="preserve">Полдник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250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300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350 </w:t>
            </w:r>
          </w:p>
        </w:tc>
      </w:tr>
      <w:tr w:rsidR="00A9605C" w:rsidRPr="00E17B56" w:rsidTr="00A40AD8">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formattext"/>
            </w:pPr>
            <w:r w:rsidRPr="00E17B56">
              <w:t xml:space="preserve">Ужин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400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450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500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600 </w:t>
            </w:r>
          </w:p>
        </w:tc>
      </w:tr>
      <w:tr w:rsidR="00A9605C" w:rsidRPr="00E17B56" w:rsidTr="00A40AD8">
        <w:tc>
          <w:tcPr>
            <w:tcW w:w="240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formattext"/>
            </w:pPr>
            <w:r w:rsidRPr="00E17B56">
              <w:t xml:space="preserve">Второй ужин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150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200 </w:t>
            </w:r>
          </w:p>
        </w:tc>
        <w:tc>
          <w:tcPr>
            <w:tcW w:w="2218"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vAlign w:val="center"/>
            <w:hideMark/>
          </w:tcPr>
          <w:p w:rsidR="00A9605C" w:rsidRPr="00E17B56" w:rsidRDefault="00A9605C" w:rsidP="00A40AD8">
            <w:pPr>
              <w:pStyle w:val="align-center"/>
            </w:pPr>
            <w:r w:rsidRPr="00E17B56">
              <w:t xml:space="preserve">200 </w:t>
            </w:r>
          </w:p>
        </w:tc>
      </w:tr>
    </w:tbl>
    <w:p w:rsidR="00A9605C" w:rsidRPr="00A9605C" w:rsidRDefault="00A9605C" w:rsidP="00A9605C">
      <w:pPr>
        <w:pStyle w:val="align-right"/>
        <w:rPr>
          <w:sz w:val="28"/>
          <w:szCs w:val="28"/>
        </w:rPr>
      </w:pPr>
    </w:p>
    <w:p w:rsidR="00882C6D" w:rsidRPr="00A9605C" w:rsidRDefault="00882C6D" w:rsidP="00882C6D">
      <w:pPr>
        <w:jc w:val="both"/>
        <w:rPr>
          <w:rFonts w:ascii="Times New Roman" w:hAnsi="Times New Roman" w:cs="Times New Roman"/>
          <w:sz w:val="28"/>
          <w:szCs w:val="28"/>
        </w:rPr>
      </w:pPr>
      <w:r w:rsidRPr="00A9605C">
        <w:rPr>
          <w:rFonts w:ascii="Times New Roman" w:hAnsi="Times New Roman" w:cs="Times New Roman"/>
          <w:sz w:val="28"/>
          <w:szCs w:val="28"/>
        </w:rPr>
        <w:t xml:space="preserve">ПОТРЕБНОСТЬ В ПИЩЕВЫХ ВЕЩЕСТВАХ, ЭНЕРГИИ, ВИТАМИНАХ И МИНЕРАЛЬНЫХ ВЕЩЕСТВАХ (СУТОЧНАЯ) </w:t>
      </w:r>
    </w:p>
    <w:p w:rsidR="00E17B56" w:rsidRDefault="00A9605C" w:rsidP="00E17B56">
      <w:pPr>
        <w:shd w:val="clear" w:color="auto" w:fill="FFFFFF"/>
        <w:ind w:firstLine="680"/>
        <w:jc w:val="right"/>
      </w:pPr>
      <w:r w:rsidRPr="00A9605C">
        <w:rPr>
          <w:rFonts w:ascii="Times New Roman" w:eastAsia="Times New Roman" w:hAnsi="Times New Roman" w:cs="Times New Roman"/>
          <w:b/>
          <w:bCs/>
          <w:color w:val="22272F"/>
          <w:sz w:val="28"/>
          <w:szCs w:val="28"/>
        </w:rPr>
        <w:t>Приложение N 10</w:t>
      </w:r>
      <w:r w:rsidRPr="00F06D90">
        <w:rPr>
          <w:rFonts w:ascii="Times New Roman" w:eastAsia="Times New Roman" w:hAnsi="Times New Roman" w:cs="Times New Roman"/>
          <w:b/>
          <w:bCs/>
          <w:color w:val="22272F"/>
          <w:sz w:val="28"/>
          <w:szCs w:val="28"/>
        </w:rPr>
        <w:br/>
      </w:r>
      <w:r w:rsidRPr="00A9605C">
        <w:rPr>
          <w:rFonts w:ascii="Times New Roman" w:eastAsia="Times New Roman" w:hAnsi="Times New Roman" w:cs="Times New Roman"/>
          <w:b/>
          <w:bCs/>
          <w:color w:val="22272F"/>
          <w:sz w:val="28"/>
          <w:szCs w:val="28"/>
        </w:rPr>
        <w:t>к</w:t>
      </w:r>
      <w:r w:rsidRPr="00E17B56">
        <w:rPr>
          <w:rFonts w:ascii="Times New Roman" w:eastAsia="Times New Roman" w:hAnsi="Times New Roman" w:cs="Times New Roman"/>
          <w:b/>
          <w:bCs/>
          <w:sz w:val="28"/>
          <w:szCs w:val="28"/>
        </w:rPr>
        <w:t> </w:t>
      </w:r>
      <w:proofErr w:type="spellStart"/>
      <w:r w:rsidR="00E17B56">
        <w:fldChar w:fldCharType="begin"/>
      </w:r>
      <w:r w:rsidR="00E17B56">
        <w:instrText xml:space="preserve"> HYPERLINK "https://base.garant.ru/74891586/53f89421bbdaf741eb2d1ecc4ddb4c33/" \l "block_1000" </w:instrText>
      </w:r>
      <w:r w:rsidR="00E17B56">
        <w:fldChar w:fldCharType="separate"/>
      </w:r>
      <w:r w:rsidR="00E17B56">
        <w:rPr>
          <w:rStyle w:val="a3"/>
          <w:b/>
          <w:bCs/>
          <w:color w:val="CC3333"/>
          <w:sz w:val="28"/>
          <w:szCs w:val="28"/>
          <w:shd w:val="clear" w:color="auto" w:fill="FFFFFF"/>
        </w:rPr>
        <w:t>СанПиН</w:t>
      </w:r>
      <w:proofErr w:type="spellEnd"/>
      <w:r w:rsidR="00E17B56">
        <w:rPr>
          <w:rStyle w:val="a3"/>
          <w:b/>
          <w:bCs/>
          <w:color w:val="CC3333"/>
          <w:sz w:val="28"/>
          <w:szCs w:val="28"/>
          <w:shd w:val="clear" w:color="auto" w:fill="FFFFFF"/>
        </w:rPr>
        <w:t xml:space="preserve"> 2.3/2.4.3590-20</w:t>
      </w:r>
      <w:r w:rsidR="00E17B56">
        <w:fldChar w:fldCharType="end"/>
      </w:r>
    </w:p>
    <w:p w:rsidR="00A9605C" w:rsidRPr="00F06D90" w:rsidRDefault="00A9605C" w:rsidP="00E17B56">
      <w:pPr>
        <w:shd w:val="clear" w:color="auto" w:fill="FFFFFF"/>
        <w:ind w:firstLine="680"/>
        <w:jc w:val="right"/>
        <w:rPr>
          <w:rFonts w:ascii="Times New Roman" w:eastAsia="Times New Roman" w:hAnsi="Times New Roman" w:cs="Times New Roman"/>
          <w:color w:val="464C55"/>
          <w:sz w:val="28"/>
          <w:szCs w:val="28"/>
        </w:rPr>
      </w:pPr>
      <w:r w:rsidRPr="00F06D90">
        <w:rPr>
          <w:rFonts w:ascii="Times New Roman" w:eastAsia="Times New Roman" w:hAnsi="Times New Roman" w:cs="Times New Roman"/>
          <w:color w:val="22272F"/>
          <w:sz w:val="28"/>
          <w:szCs w:val="28"/>
        </w:rPr>
        <w:t> </w:t>
      </w:r>
      <w:r w:rsidRPr="00F06D90">
        <w:rPr>
          <w:rFonts w:ascii="Times New Roman" w:eastAsia="Times New Roman" w:hAnsi="Times New Roman" w:cs="Times New Roman"/>
          <w:color w:val="464C55"/>
          <w:sz w:val="28"/>
          <w:szCs w:val="28"/>
        </w:rPr>
        <w:t>Таблица 1</w:t>
      </w:r>
    </w:p>
    <w:p w:rsidR="00A9605C" w:rsidRPr="00F06D90" w:rsidRDefault="00A9605C" w:rsidP="00A9605C">
      <w:pPr>
        <w:shd w:val="clear" w:color="auto" w:fill="FFFFFF"/>
        <w:spacing w:after="0"/>
        <w:rPr>
          <w:rFonts w:ascii="Times New Roman" w:eastAsia="Times New Roman" w:hAnsi="Times New Roman" w:cs="Times New Roman"/>
          <w:b/>
          <w:bCs/>
          <w:color w:val="22272F"/>
          <w:sz w:val="28"/>
          <w:szCs w:val="28"/>
        </w:rPr>
      </w:pPr>
      <w:r w:rsidRPr="00F06D90">
        <w:rPr>
          <w:rFonts w:ascii="Times New Roman" w:eastAsia="Times New Roman" w:hAnsi="Times New Roman" w:cs="Times New Roman"/>
          <w:color w:val="22272F"/>
          <w:sz w:val="28"/>
          <w:szCs w:val="28"/>
        </w:rPr>
        <w:t> </w:t>
      </w:r>
      <w:r w:rsidRPr="00F06D90">
        <w:rPr>
          <w:rFonts w:ascii="Times New Roman" w:eastAsia="Times New Roman" w:hAnsi="Times New Roman" w:cs="Times New Roman"/>
          <w:b/>
          <w:bCs/>
          <w:color w:val="22272F"/>
          <w:sz w:val="28"/>
          <w:szCs w:val="28"/>
        </w:rPr>
        <w:t>Потребность в пищевых веществах, энергии, витаминах и минеральных веществах (суточная)</w:t>
      </w:r>
    </w:p>
    <w:tbl>
      <w:tblPr>
        <w:tblW w:w="9506" w:type="dxa"/>
        <w:shd w:val="clear" w:color="auto" w:fill="FFFFFF"/>
        <w:tblCellMar>
          <w:left w:w="0" w:type="dxa"/>
          <w:right w:w="0" w:type="dxa"/>
        </w:tblCellMar>
        <w:tblLook w:val="04A0"/>
      </w:tblPr>
      <w:tblGrid>
        <w:gridCol w:w="3269"/>
        <w:gridCol w:w="1559"/>
        <w:gridCol w:w="1417"/>
        <w:gridCol w:w="1560"/>
        <w:gridCol w:w="1701"/>
      </w:tblGrid>
      <w:tr w:rsidR="00A9605C" w:rsidRPr="00F06D90" w:rsidTr="00E17B56">
        <w:tc>
          <w:tcPr>
            <w:tcW w:w="3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22272F"/>
                <w:sz w:val="24"/>
                <w:szCs w:val="24"/>
              </w:rPr>
              <w:t> </w:t>
            </w:r>
            <w:r w:rsidRPr="00F06D90">
              <w:rPr>
                <w:rFonts w:ascii="Times New Roman" w:eastAsia="Times New Roman" w:hAnsi="Times New Roman" w:cs="Times New Roman"/>
                <w:color w:val="464C55"/>
                <w:sz w:val="24"/>
                <w:szCs w:val="24"/>
              </w:rPr>
              <w:t>Показатели</w:t>
            </w:r>
          </w:p>
        </w:tc>
        <w:tc>
          <w:tcPr>
            <w:tcW w:w="6237" w:type="dxa"/>
            <w:gridSpan w:val="4"/>
            <w:tcBorders>
              <w:top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Потребность в пищевых веществах</w:t>
            </w:r>
          </w:p>
        </w:tc>
      </w:tr>
      <w:tr w:rsidR="00A9605C" w:rsidRPr="00F06D90" w:rsidTr="00E17B56">
        <w:tc>
          <w:tcPr>
            <w:tcW w:w="3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605C" w:rsidRPr="00F06D90" w:rsidRDefault="00A9605C" w:rsidP="00A40AD8">
            <w:pPr>
              <w:rPr>
                <w:rFonts w:ascii="Times New Roman" w:eastAsia="Times New Roman" w:hAnsi="Times New Roman" w:cs="Times New Roman"/>
                <w:color w:val="464C55"/>
                <w:sz w:val="24"/>
                <w:szCs w:val="24"/>
              </w:rPr>
            </w:pP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1-3 лет</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3-7 лет</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7-11 лет</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12 лет и старше</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lastRenderedPageBreak/>
              <w:t>белки (</w:t>
            </w:r>
            <w:proofErr w:type="gramStart"/>
            <w:r w:rsidRPr="00F06D90">
              <w:rPr>
                <w:rFonts w:ascii="Times New Roman" w:eastAsia="Times New Roman" w:hAnsi="Times New Roman" w:cs="Times New Roman"/>
                <w:sz w:val="24"/>
                <w:szCs w:val="24"/>
              </w:rPr>
              <w:t>г</w:t>
            </w:r>
            <w:proofErr w:type="gramEnd"/>
            <w:r w:rsidRPr="00F06D90">
              <w:rPr>
                <w:rFonts w:ascii="Times New Roman" w:eastAsia="Times New Roman" w:hAnsi="Times New Roman" w:cs="Times New Roman"/>
                <w:sz w:val="24"/>
                <w:szCs w:val="24"/>
              </w:rPr>
              <w:t>/</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42</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54</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77</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90</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жиры (</w:t>
            </w:r>
            <w:proofErr w:type="gramStart"/>
            <w:r w:rsidRPr="00F06D90">
              <w:rPr>
                <w:rFonts w:ascii="Times New Roman" w:eastAsia="Times New Roman" w:hAnsi="Times New Roman" w:cs="Times New Roman"/>
                <w:sz w:val="24"/>
                <w:szCs w:val="24"/>
              </w:rPr>
              <w:t>г</w:t>
            </w:r>
            <w:proofErr w:type="gramEnd"/>
            <w:r w:rsidRPr="00F06D90">
              <w:rPr>
                <w:rFonts w:ascii="Times New Roman" w:eastAsia="Times New Roman" w:hAnsi="Times New Roman" w:cs="Times New Roman"/>
                <w:sz w:val="24"/>
                <w:szCs w:val="24"/>
              </w:rPr>
              <w:t>/</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47</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60</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79</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92</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углеводы (</w:t>
            </w:r>
            <w:proofErr w:type="gramStart"/>
            <w:r w:rsidRPr="00F06D90">
              <w:rPr>
                <w:rFonts w:ascii="Times New Roman" w:eastAsia="Times New Roman" w:hAnsi="Times New Roman" w:cs="Times New Roman"/>
                <w:sz w:val="24"/>
                <w:szCs w:val="24"/>
              </w:rPr>
              <w:t>г</w:t>
            </w:r>
            <w:proofErr w:type="gramEnd"/>
            <w:r w:rsidRPr="00F06D90">
              <w:rPr>
                <w:rFonts w:ascii="Times New Roman" w:eastAsia="Times New Roman" w:hAnsi="Times New Roman" w:cs="Times New Roman"/>
                <w:sz w:val="24"/>
                <w:szCs w:val="24"/>
              </w:rPr>
              <w:t>/</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203</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261</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335</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383</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энергетическая ценность (</w:t>
            </w:r>
            <w:proofErr w:type="gramStart"/>
            <w:r w:rsidRPr="00F06D90">
              <w:rPr>
                <w:rFonts w:ascii="Times New Roman" w:eastAsia="Times New Roman" w:hAnsi="Times New Roman" w:cs="Times New Roman"/>
                <w:sz w:val="24"/>
                <w:szCs w:val="24"/>
              </w:rPr>
              <w:t>ккал</w:t>
            </w:r>
            <w:proofErr w:type="gramEnd"/>
            <w:r w:rsidRPr="00F06D90">
              <w:rPr>
                <w:rFonts w:ascii="Times New Roman" w:eastAsia="Times New Roman" w:hAnsi="Times New Roman" w:cs="Times New Roman"/>
                <w:sz w:val="24"/>
                <w:szCs w:val="24"/>
              </w:rPr>
              <w:t>/</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1400</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1800</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2350</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2720</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витамин</w:t>
            </w:r>
            <w:proofErr w:type="gramStart"/>
            <w:r w:rsidRPr="00F06D90">
              <w:rPr>
                <w:rFonts w:ascii="Times New Roman" w:eastAsia="Times New Roman" w:hAnsi="Times New Roman" w:cs="Times New Roman"/>
                <w:sz w:val="24"/>
                <w:szCs w:val="24"/>
              </w:rPr>
              <w:t xml:space="preserve"> С</w:t>
            </w:r>
            <w:proofErr w:type="gramEnd"/>
            <w:r w:rsidRPr="00F06D90">
              <w:rPr>
                <w:rFonts w:ascii="Times New Roman" w:eastAsia="Times New Roman" w:hAnsi="Times New Roman" w:cs="Times New Roman"/>
                <w:sz w:val="24"/>
                <w:szCs w:val="24"/>
              </w:rPr>
              <w:t xml:space="preserve"> (мг/</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45</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50</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60</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70</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витамин В</w:t>
            </w:r>
            <w:proofErr w:type="gramStart"/>
            <w:r w:rsidRPr="00F06D90">
              <w:rPr>
                <w:rFonts w:ascii="Times New Roman" w:eastAsia="Times New Roman" w:hAnsi="Times New Roman" w:cs="Times New Roman"/>
                <w:sz w:val="24"/>
                <w:szCs w:val="24"/>
              </w:rPr>
              <w:t>1</w:t>
            </w:r>
            <w:proofErr w:type="gramEnd"/>
            <w:r w:rsidRPr="00F06D90">
              <w:rPr>
                <w:rFonts w:ascii="Times New Roman" w:eastAsia="Times New Roman" w:hAnsi="Times New Roman" w:cs="Times New Roman"/>
                <w:sz w:val="24"/>
                <w:szCs w:val="24"/>
              </w:rPr>
              <w:t xml:space="preserve"> (мг/</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0,8</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0,9</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1,2</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1,4</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витамин В</w:t>
            </w:r>
            <w:proofErr w:type="gramStart"/>
            <w:r w:rsidRPr="00F06D90">
              <w:rPr>
                <w:rFonts w:ascii="Times New Roman" w:eastAsia="Times New Roman" w:hAnsi="Times New Roman" w:cs="Times New Roman"/>
                <w:sz w:val="24"/>
                <w:szCs w:val="24"/>
              </w:rPr>
              <w:t>2</w:t>
            </w:r>
            <w:proofErr w:type="gramEnd"/>
            <w:r w:rsidRPr="00F06D90">
              <w:rPr>
                <w:rFonts w:ascii="Times New Roman" w:eastAsia="Times New Roman" w:hAnsi="Times New Roman" w:cs="Times New Roman"/>
                <w:sz w:val="24"/>
                <w:szCs w:val="24"/>
              </w:rPr>
              <w:t xml:space="preserve"> (мг/</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0,9</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1,0</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1,4</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1,6</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витамин</w:t>
            </w:r>
            <w:proofErr w:type="gramStart"/>
            <w:r w:rsidRPr="00F06D90">
              <w:rPr>
                <w:rFonts w:ascii="Times New Roman" w:eastAsia="Times New Roman" w:hAnsi="Times New Roman" w:cs="Times New Roman"/>
                <w:sz w:val="24"/>
                <w:szCs w:val="24"/>
              </w:rPr>
              <w:t xml:space="preserve"> А</w:t>
            </w:r>
            <w:proofErr w:type="gramEnd"/>
            <w:r w:rsidRPr="00F06D90">
              <w:rPr>
                <w:rFonts w:ascii="Times New Roman" w:eastAsia="Times New Roman" w:hAnsi="Times New Roman" w:cs="Times New Roman"/>
                <w:sz w:val="24"/>
                <w:szCs w:val="24"/>
              </w:rPr>
              <w:t xml:space="preserve"> (</w:t>
            </w:r>
            <w:proofErr w:type="spellStart"/>
            <w:r w:rsidRPr="00F06D90">
              <w:rPr>
                <w:rFonts w:ascii="Times New Roman" w:eastAsia="Times New Roman" w:hAnsi="Times New Roman" w:cs="Times New Roman"/>
                <w:sz w:val="24"/>
                <w:szCs w:val="24"/>
              </w:rPr>
              <w:t>рет</w:t>
            </w:r>
            <w:proofErr w:type="spellEnd"/>
            <w:r w:rsidRPr="00F06D90">
              <w:rPr>
                <w:rFonts w:ascii="Times New Roman" w:eastAsia="Times New Roman" w:hAnsi="Times New Roman" w:cs="Times New Roman"/>
                <w:sz w:val="24"/>
                <w:szCs w:val="24"/>
              </w:rPr>
              <w:t xml:space="preserve">. </w:t>
            </w:r>
            <w:proofErr w:type="spellStart"/>
            <w:r w:rsidRPr="00F06D90">
              <w:rPr>
                <w:rFonts w:ascii="Times New Roman" w:eastAsia="Times New Roman" w:hAnsi="Times New Roman" w:cs="Times New Roman"/>
                <w:sz w:val="24"/>
                <w:szCs w:val="24"/>
              </w:rPr>
              <w:t>экв</w:t>
            </w:r>
            <w:proofErr w:type="spellEnd"/>
            <w:r w:rsidRPr="00F06D90">
              <w:rPr>
                <w:rFonts w:ascii="Times New Roman" w:eastAsia="Times New Roman" w:hAnsi="Times New Roman" w:cs="Times New Roman"/>
                <w:sz w:val="24"/>
                <w:szCs w:val="24"/>
              </w:rPr>
              <w:t>/</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450</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500</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700</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900</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витамин D (мкг/</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10</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10</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10</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10</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кальций (мг/</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800</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900</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1100</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1200</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фосфор (мг/</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700</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800</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1100</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1200</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магний (мг/</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80</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200</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250</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300</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железо (мг/</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10</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10</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12</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18</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калий (мг/</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400</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600</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1100</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1200</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йод (мг/</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0,07</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0,1</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0,1</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0,1</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селен (мг/</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0,0015</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0,02</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0,03</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0,05</w:t>
            </w:r>
          </w:p>
        </w:tc>
      </w:tr>
      <w:tr w:rsidR="00A9605C" w:rsidRPr="00F06D90" w:rsidTr="00E17B56">
        <w:tc>
          <w:tcPr>
            <w:tcW w:w="3269"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фтор (мг/</w:t>
            </w:r>
            <w:proofErr w:type="spellStart"/>
            <w:r w:rsidRPr="00F06D90">
              <w:rPr>
                <w:rFonts w:ascii="Times New Roman" w:eastAsia="Times New Roman" w:hAnsi="Times New Roman" w:cs="Times New Roman"/>
                <w:sz w:val="24"/>
                <w:szCs w:val="24"/>
              </w:rPr>
              <w:t>сут</w:t>
            </w:r>
            <w:proofErr w:type="spellEnd"/>
            <w:r w:rsidRPr="00F06D90">
              <w:rPr>
                <w:rFonts w:ascii="Times New Roman" w:eastAsia="Times New Roman" w:hAnsi="Times New Roman" w:cs="Times New Roman"/>
                <w:sz w:val="24"/>
                <w:szCs w:val="24"/>
              </w:rPr>
              <w:t>)</w:t>
            </w:r>
          </w:p>
        </w:tc>
        <w:tc>
          <w:tcPr>
            <w:tcW w:w="1559"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1,4</w:t>
            </w:r>
          </w:p>
        </w:tc>
        <w:tc>
          <w:tcPr>
            <w:tcW w:w="1417"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2,0</w:t>
            </w:r>
          </w:p>
        </w:tc>
        <w:tc>
          <w:tcPr>
            <w:tcW w:w="1560"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3,0</w:t>
            </w:r>
          </w:p>
        </w:tc>
        <w:tc>
          <w:tcPr>
            <w:tcW w:w="17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4,0</w:t>
            </w:r>
          </w:p>
        </w:tc>
      </w:tr>
    </w:tbl>
    <w:p w:rsidR="00A9605C" w:rsidRPr="00F06D90" w:rsidRDefault="00A9605C" w:rsidP="00A9605C">
      <w:pPr>
        <w:shd w:val="clear" w:color="auto" w:fill="FFFFFF"/>
        <w:rPr>
          <w:rFonts w:ascii="Times New Roman" w:eastAsia="Times New Roman" w:hAnsi="Times New Roman" w:cs="Times New Roman"/>
          <w:color w:val="22272F"/>
          <w:sz w:val="28"/>
          <w:szCs w:val="28"/>
        </w:rPr>
      </w:pPr>
      <w:r w:rsidRPr="00F06D90">
        <w:rPr>
          <w:rFonts w:ascii="Times New Roman" w:eastAsia="Times New Roman" w:hAnsi="Times New Roman" w:cs="Times New Roman"/>
          <w:color w:val="22272F"/>
          <w:sz w:val="28"/>
          <w:szCs w:val="28"/>
        </w:rPr>
        <w:t> </w:t>
      </w:r>
    </w:p>
    <w:p w:rsidR="00A9605C" w:rsidRPr="00F06D90" w:rsidRDefault="00A9605C" w:rsidP="00A9605C">
      <w:pPr>
        <w:shd w:val="clear" w:color="auto" w:fill="FFFFFF"/>
        <w:spacing w:after="300"/>
        <w:ind w:firstLine="680"/>
        <w:jc w:val="right"/>
        <w:rPr>
          <w:rFonts w:ascii="Times New Roman" w:eastAsia="Times New Roman" w:hAnsi="Times New Roman" w:cs="Times New Roman"/>
          <w:color w:val="464C55"/>
          <w:sz w:val="28"/>
          <w:szCs w:val="28"/>
        </w:rPr>
      </w:pPr>
      <w:r w:rsidRPr="00F06D90">
        <w:rPr>
          <w:rFonts w:ascii="Times New Roman" w:eastAsia="Times New Roman" w:hAnsi="Times New Roman" w:cs="Times New Roman"/>
          <w:color w:val="464C55"/>
          <w:sz w:val="28"/>
          <w:szCs w:val="28"/>
        </w:rPr>
        <w:t>Таблица 3</w:t>
      </w:r>
    </w:p>
    <w:p w:rsidR="00A9605C" w:rsidRPr="00F06D90" w:rsidRDefault="00A9605C" w:rsidP="00A9605C">
      <w:pPr>
        <w:shd w:val="clear" w:color="auto" w:fill="FFFFFF"/>
        <w:spacing w:after="0"/>
        <w:rPr>
          <w:rFonts w:ascii="Times New Roman" w:eastAsia="Times New Roman" w:hAnsi="Times New Roman" w:cs="Times New Roman"/>
          <w:b/>
          <w:bCs/>
          <w:color w:val="22272F"/>
          <w:sz w:val="28"/>
          <w:szCs w:val="28"/>
        </w:rPr>
      </w:pPr>
      <w:r w:rsidRPr="00F06D90">
        <w:rPr>
          <w:rFonts w:ascii="Times New Roman" w:eastAsia="Times New Roman" w:hAnsi="Times New Roman" w:cs="Times New Roman"/>
          <w:color w:val="22272F"/>
          <w:sz w:val="28"/>
          <w:szCs w:val="28"/>
        </w:rPr>
        <w:t> </w:t>
      </w:r>
      <w:r w:rsidRPr="00F06D90">
        <w:rPr>
          <w:rFonts w:ascii="Times New Roman" w:eastAsia="Times New Roman" w:hAnsi="Times New Roman" w:cs="Times New Roman"/>
          <w:b/>
          <w:bCs/>
          <w:color w:val="22272F"/>
          <w:sz w:val="28"/>
          <w:szCs w:val="28"/>
        </w:rPr>
        <w:t>Распределение в процентном отношении потребления пищевых веществ и энергии по приемам пищи в зависимости от времени пребывания в организации</w:t>
      </w:r>
    </w:p>
    <w:tbl>
      <w:tblPr>
        <w:tblW w:w="9506" w:type="dxa"/>
        <w:shd w:val="clear" w:color="auto" w:fill="FFFFFF"/>
        <w:tblCellMar>
          <w:left w:w="0" w:type="dxa"/>
          <w:right w:w="0" w:type="dxa"/>
        </w:tblCellMar>
        <w:tblLook w:val="04A0"/>
      </w:tblPr>
      <w:tblGrid>
        <w:gridCol w:w="4216"/>
        <w:gridCol w:w="2675"/>
        <w:gridCol w:w="2615"/>
      </w:tblGrid>
      <w:tr w:rsidR="00A9605C" w:rsidRPr="00F06D90" w:rsidTr="00E17B56">
        <w:tc>
          <w:tcPr>
            <w:tcW w:w="4216" w:type="dxa"/>
            <w:tcBorders>
              <w:top w:val="single" w:sz="6" w:space="0" w:color="000000"/>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22272F"/>
                <w:sz w:val="24"/>
                <w:szCs w:val="24"/>
              </w:rPr>
              <w:t> </w:t>
            </w:r>
            <w:r w:rsidRPr="00F06D90">
              <w:rPr>
                <w:rFonts w:ascii="Times New Roman" w:eastAsia="Times New Roman" w:hAnsi="Times New Roman" w:cs="Times New Roman"/>
                <w:color w:val="464C55"/>
                <w:sz w:val="24"/>
                <w:szCs w:val="24"/>
              </w:rPr>
              <w:t>Тип организации</w:t>
            </w:r>
          </w:p>
        </w:tc>
        <w:tc>
          <w:tcPr>
            <w:tcW w:w="2675" w:type="dxa"/>
            <w:tcBorders>
              <w:top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Прием пищи</w:t>
            </w:r>
          </w:p>
        </w:tc>
        <w:tc>
          <w:tcPr>
            <w:tcW w:w="2615" w:type="dxa"/>
            <w:tcBorders>
              <w:top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Доля суточной потребности в пищевых веществах и энергии</w:t>
            </w:r>
          </w:p>
        </w:tc>
      </w:tr>
      <w:tr w:rsidR="00A9605C" w:rsidRPr="00F06D90" w:rsidTr="00E17B56">
        <w:tc>
          <w:tcPr>
            <w:tcW w:w="4216" w:type="dxa"/>
            <w:vMerge w:val="restart"/>
            <w:tcBorders>
              <w:left w:val="single" w:sz="6" w:space="0" w:color="000000"/>
              <w:bottom w:val="single" w:sz="6" w:space="0" w:color="000000"/>
              <w:right w:val="single" w:sz="6" w:space="0" w:color="000000"/>
            </w:tcBorders>
            <w:shd w:val="clear" w:color="auto" w:fill="FFFFFF"/>
            <w:hideMark/>
          </w:tcPr>
          <w:p w:rsidR="00A9605C"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Дошкольные организации, организации</w:t>
            </w:r>
          </w:p>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по уходу и присмотру, организации отдыха (труда и отдыха) с дневным пребыванием детей</w:t>
            </w: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завтрак</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20%</w:t>
            </w:r>
          </w:p>
        </w:tc>
      </w:tr>
      <w:tr w:rsidR="00A9605C" w:rsidRPr="00F06D90" w:rsidTr="00E17B56">
        <w:tc>
          <w:tcPr>
            <w:tcW w:w="0" w:type="auto"/>
            <w:vMerge/>
            <w:tcBorders>
              <w:left w:val="single" w:sz="6" w:space="0" w:color="000000"/>
              <w:bottom w:val="single" w:sz="6" w:space="0" w:color="000000"/>
              <w:right w:val="single" w:sz="6" w:space="0" w:color="000000"/>
            </w:tcBorders>
            <w:shd w:val="clear" w:color="auto" w:fill="FFFFFF"/>
            <w:vAlign w:val="center"/>
            <w:hideMark/>
          </w:tcPr>
          <w:p w:rsidR="00A9605C" w:rsidRPr="00F06D90" w:rsidRDefault="00A9605C" w:rsidP="00A40AD8">
            <w:pPr>
              <w:rPr>
                <w:rFonts w:ascii="Times New Roman" w:eastAsia="Times New Roman" w:hAnsi="Times New Roman" w:cs="Times New Roman"/>
                <w:sz w:val="24"/>
                <w:szCs w:val="24"/>
              </w:rPr>
            </w:pP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второй завтрак</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5%</w:t>
            </w:r>
          </w:p>
        </w:tc>
      </w:tr>
      <w:tr w:rsidR="00A9605C" w:rsidRPr="00F06D90" w:rsidTr="00E17B56">
        <w:tc>
          <w:tcPr>
            <w:tcW w:w="0" w:type="auto"/>
            <w:vMerge/>
            <w:tcBorders>
              <w:left w:val="single" w:sz="6" w:space="0" w:color="000000"/>
              <w:bottom w:val="single" w:sz="6" w:space="0" w:color="000000"/>
              <w:right w:val="single" w:sz="6" w:space="0" w:color="000000"/>
            </w:tcBorders>
            <w:shd w:val="clear" w:color="auto" w:fill="FFFFFF"/>
            <w:vAlign w:val="center"/>
            <w:hideMark/>
          </w:tcPr>
          <w:p w:rsidR="00A9605C" w:rsidRPr="00F06D90" w:rsidRDefault="00A9605C" w:rsidP="00A40AD8">
            <w:pPr>
              <w:rPr>
                <w:rFonts w:ascii="Times New Roman" w:eastAsia="Times New Roman" w:hAnsi="Times New Roman" w:cs="Times New Roman"/>
                <w:sz w:val="24"/>
                <w:szCs w:val="24"/>
              </w:rPr>
            </w:pP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обед</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35%</w:t>
            </w:r>
          </w:p>
        </w:tc>
      </w:tr>
      <w:tr w:rsidR="00A9605C" w:rsidRPr="00F06D90" w:rsidTr="00E17B56">
        <w:tc>
          <w:tcPr>
            <w:tcW w:w="0" w:type="auto"/>
            <w:vMerge/>
            <w:tcBorders>
              <w:left w:val="single" w:sz="6" w:space="0" w:color="000000"/>
              <w:bottom w:val="single" w:sz="6" w:space="0" w:color="000000"/>
              <w:right w:val="single" w:sz="6" w:space="0" w:color="000000"/>
            </w:tcBorders>
            <w:shd w:val="clear" w:color="auto" w:fill="FFFFFF"/>
            <w:vAlign w:val="center"/>
            <w:hideMark/>
          </w:tcPr>
          <w:p w:rsidR="00A9605C" w:rsidRPr="00F06D90" w:rsidRDefault="00A9605C" w:rsidP="00A40AD8">
            <w:pPr>
              <w:rPr>
                <w:rFonts w:ascii="Times New Roman" w:eastAsia="Times New Roman" w:hAnsi="Times New Roman" w:cs="Times New Roman"/>
                <w:sz w:val="24"/>
                <w:szCs w:val="24"/>
              </w:rPr>
            </w:pP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полдник</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15%</w:t>
            </w:r>
          </w:p>
        </w:tc>
      </w:tr>
      <w:tr w:rsidR="00A9605C" w:rsidRPr="00F06D90" w:rsidTr="00E17B56">
        <w:tc>
          <w:tcPr>
            <w:tcW w:w="0" w:type="auto"/>
            <w:vMerge/>
            <w:tcBorders>
              <w:left w:val="single" w:sz="6" w:space="0" w:color="000000"/>
              <w:bottom w:val="single" w:sz="6" w:space="0" w:color="000000"/>
              <w:right w:val="single" w:sz="6" w:space="0" w:color="000000"/>
            </w:tcBorders>
            <w:shd w:val="clear" w:color="auto" w:fill="FFFFFF"/>
            <w:vAlign w:val="center"/>
            <w:hideMark/>
          </w:tcPr>
          <w:p w:rsidR="00A9605C" w:rsidRPr="00F06D90" w:rsidRDefault="00A9605C" w:rsidP="00A40AD8">
            <w:pPr>
              <w:rPr>
                <w:rFonts w:ascii="Times New Roman" w:eastAsia="Times New Roman" w:hAnsi="Times New Roman" w:cs="Times New Roman"/>
                <w:sz w:val="24"/>
                <w:szCs w:val="24"/>
              </w:rPr>
            </w:pP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ужин</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25%</w:t>
            </w:r>
          </w:p>
        </w:tc>
      </w:tr>
      <w:tr w:rsidR="00A9605C" w:rsidRPr="00F06D90" w:rsidTr="00E17B56">
        <w:tc>
          <w:tcPr>
            <w:tcW w:w="4216" w:type="dxa"/>
            <w:vMerge w:val="restart"/>
            <w:tcBorders>
              <w:left w:val="single" w:sz="6" w:space="0" w:color="000000"/>
              <w:bottom w:val="single" w:sz="6" w:space="0" w:color="000000"/>
              <w:right w:val="single" w:sz="6" w:space="0" w:color="000000"/>
            </w:tcBorders>
            <w:shd w:val="clear" w:color="auto" w:fill="FFFFFF"/>
            <w:hideMark/>
          </w:tcPr>
          <w:p w:rsidR="00A9605C"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Общеобразовательные организации и</w:t>
            </w:r>
          </w:p>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организации профессионального образования с односменным режимом работы (первая смена)</w:t>
            </w: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завтрак</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20-25%</w:t>
            </w:r>
          </w:p>
        </w:tc>
      </w:tr>
      <w:tr w:rsidR="00A9605C" w:rsidRPr="00F06D90" w:rsidTr="00E17B56">
        <w:tc>
          <w:tcPr>
            <w:tcW w:w="0" w:type="auto"/>
            <w:vMerge/>
            <w:tcBorders>
              <w:left w:val="single" w:sz="6" w:space="0" w:color="000000"/>
              <w:bottom w:val="single" w:sz="6" w:space="0" w:color="000000"/>
              <w:right w:val="single" w:sz="6" w:space="0" w:color="000000"/>
            </w:tcBorders>
            <w:shd w:val="clear" w:color="auto" w:fill="FFFFFF"/>
            <w:vAlign w:val="center"/>
            <w:hideMark/>
          </w:tcPr>
          <w:p w:rsidR="00A9605C" w:rsidRPr="00F06D90" w:rsidRDefault="00A9605C" w:rsidP="00A40AD8">
            <w:pPr>
              <w:rPr>
                <w:rFonts w:ascii="Times New Roman" w:eastAsia="Times New Roman" w:hAnsi="Times New Roman" w:cs="Times New Roman"/>
                <w:sz w:val="24"/>
                <w:szCs w:val="24"/>
              </w:rPr>
            </w:pP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обед</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30-35%</w:t>
            </w:r>
          </w:p>
        </w:tc>
      </w:tr>
      <w:tr w:rsidR="00A9605C" w:rsidRPr="00F06D90" w:rsidTr="00E17B56">
        <w:tc>
          <w:tcPr>
            <w:tcW w:w="0" w:type="auto"/>
            <w:vMerge/>
            <w:tcBorders>
              <w:left w:val="single" w:sz="6" w:space="0" w:color="000000"/>
              <w:bottom w:val="single" w:sz="6" w:space="0" w:color="000000"/>
              <w:right w:val="single" w:sz="6" w:space="0" w:color="000000"/>
            </w:tcBorders>
            <w:shd w:val="clear" w:color="auto" w:fill="FFFFFF"/>
            <w:vAlign w:val="center"/>
            <w:hideMark/>
          </w:tcPr>
          <w:p w:rsidR="00A9605C" w:rsidRPr="00F06D90" w:rsidRDefault="00A9605C" w:rsidP="00A40AD8">
            <w:pPr>
              <w:rPr>
                <w:rFonts w:ascii="Times New Roman" w:eastAsia="Times New Roman" w:hAnsi="Times New Roman" w:cs="Times New Roman"/>
                <w:sz w:val="24"/>
                <w:szCs w:val="24"/>
              </w:rPr>
            </w:pP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полдник</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10%-15%</w:t>
            </w:r>
          </w:p>
        </w:tc>
      </w:tr>
      <w:tr w:rsidR="00A9605C" w:rsidRPr="00F06D90" w:rsidTr="00E17B56">
        <w:tc>
          <w:tcPr>
            <w:tcW w:w="4216" w:type="dxa"/>
            <w:vMerge w:val="restart"/>
            <w:tcBorders>
              <w:left w:val="single" w:sz="6" w:space="0" w:color="000000"/>
              <w:bottom w:val="single" w:sz="6" w:space="0" w:color="000000"/>
              <w:right w:val="single" w:sz="6" w:space="0" w:color="000000"/>
            </w:tcBorders>
            <w:shd w:val="clear" w:color="auto" w:fill="FFFFFF"/>
            <w:hideMark/>
          </w:tcPr>
          <w:p w:rsidR="00A9605C"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Общеобразовательные организации и</w:t>
            </w:r>
          </w:p>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организации профессионального образования с двусменным режимом работы (вторая смена)</w:t>
            </w: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обед</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30-35%</w:t>
            </w:r>
          </w:p>
        </w:tc>
      </w:tr>
      <w:tr w:rsidR="00A9605C" w:rsidRPr="00F06D90" w:rsidTr="00E17B56">
        <w:tc>
          <w:tcPr>
            <w:tcW w:w="0" w:type="auto"/>
            <w:vMerge/>
            <w:tcBorders>
              <w:left w:val="single" w:sz="6" w:space="0" w:color="000000"/>
              <w:bottom w:val="single" w:sz="6" w:space="0" w:color="000000"/>
              <w:right w:val="single" w:sz="6" w:space="0" w:color="000000"/>
            </w:tcBorders>
            <w:shd w:val="clear" w:color="auto" w:fill="FFFFFF"/>
            <w:vAlign w:val="center"/>
            <w:hideMark/>
          </w:tcPr>
          <w:p w:rsidR="00A9605C" w:rsidRPr="00F06D90" w:rsidRDefault="00A9605C" w:rsidP="00A40AD8">
            <w:pPr>
              <w:rPr>
                <w:rFonts w:ascii="Times New Roman" w:eastAsia="Times New Roman" w:hAnsi="Times New Roman" w:cs="Times New Roman"/>
                <w:sz w:val="24"/>
                <w:szCs w:val="24"/>
              </w:rPr>
            </w:pP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полдник</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10-15%</w:t>
            </w:r>
          </w:p>
        </w:tc>
      </w:tr>
      <w:tr w:rsidR="00A9605C" w:rsidRPr="00F06D90" w:rsidTr="00E17B56">
        <w:tc>
          <w:tcPr>
            <w:tcW w:w="4216" w:type="dxa"/>
            <w:vMerge w:val="restart"/>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Организации с круглосуточным пребыванием детей</w:t>
            </w: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завтрак</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20%</w:t>
            </w:r>
          </w:p>
        </w:tc>
      </w:tr>
      <w:tr w:rsidR="00A9605C" w:rsidRPr="00F06D90" w:rsidTr="00E17B56">
        <w:tc>
          <w:tcPr>
            <w:tcW w:w="0" w:type="auto"/>
            <w:vMerge/>
            <w:tcBorders>
              <w:left w:val="single" w:sz="6" w:space="0" w:color="000000"/>
              <w:bottom w:val="single" w:sz="6" w:space="0" w:color="000000"/>
              <w:right w:val="single" w:sz="6" w:space="0" w:color="000000"/>
            </w:tcBorders>
            <w:shd w:val="clear" w:color="auto" w:fill="FFFFFF"/>
            <w:vAlign w:val="center"/>
            <w:hideMark/>
          </w:tcPr>
          <w:p w:rsidR="00A9605C" w:rsidRPr="00F06D90" w:rsidRDefault="00A9605C" w:rsidP="00A40AD8">
            <w:pPr>
              <w:rPr>
                <w:rFonts w:ascii="Times New Roman" w:eastAsia="Times New Roman" w:hAnsi="Times New Roman" w:cs="Times New Roman"/>
                <w:sz w:val="24"/>
                <w:szCs w:val="24"/>
              </w:rPr>
            </w:pP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второй завтрак</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5%</w:t>
            </w:r>
          </w:p>
        </w:tc>
      </w:tr>
      <w:tr w:rsidR="00A9605C" w:rsidRPr="00F06D90" w:rsidTr="00E17B56">
        <w:tc>
          <w:tcPr>
            <w:tcW w:w="0" w:type="auto"/>
            <w:vMerge/>
            <w:tcBorders>
              <w:left w:val="single" w:sz="6" w:space="0" w:color="000000"/>
              <w:bottom w:val="single" w:sz="6" w:space="0" w:color="000000"/>
              <w:right w:val="single" w:sz="6" w:space="0" w:color="000000"/>
            </w:tcBorders>
            <w:shd w:val="clear" w:color="auto" w:fill="FFFFFF"/>
            <w:vAlign w:val="center"/>
            <w:hideMark/>
          </w:tcPr>
          <w:p w:rsidR="00A9605C" w:rsidRPr="00F06D90" w:rsidRDefault="00A9605C" w:rsidP="00A40AD8">
            <w:pPr>
              <w:rPr>
                <w:rFonts w:ascii="Times New Roman" w:eastAsia="Times New Roman" w:hAnsi="Times New Roman" w:cs="Times New Roman"/>
                <w:sz w:val="24"/>
                <w:szCs w:val="24"/>
              </w:rPr>
            </w:pP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обед</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35%</w:t>
            </w:r>
          </w:p>
        </w:tc>
      </w:tr>
      <w:tr w:rsidR="00A9605C" w:rsidRPr="00F06D90" w:rsidTr="00E17B56">
        <w:tc>
          <w:tcPr>
            <w:tcW w:w="0" w:type="auto"/>
            <w:vMerge/>
            <w:tcBorders>
              <w:left w:val="single" w:sz="6" w:space="0" w:color="000000"/>
              <w:bottom w:val="single" w:sz="6" w:space="0" w:color="000000"/>
              <w:right w:val="single" w:sz="6" w:space="0" w:color="000000"/>
            </w:tcBorders>
            <w:shd w:val="clear" w:color="auto" w:fill="FFFFFF"/>
            <w:vAlign w:val="center"/>
            <w:hideMark/>
          </w:tcPr>
          <w:p w:rsidR="00A9605C" w:rsidRPr="00F06D90" w:rsidRDefault="00A9605C" w:rsidP="00A40AD8">
            <w:pPr>
              <w:rPr>
                <w:rFonts w:ascii="Times New Roman" w:eastAsia="Times New Roman" w:hAnsi="Times New Roman" w:cs="Times New Roman"/>
                <w:sz w:val="24"/>
                <w:szCs w:val="24"/>
              </w:rPr>
            </w:pP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полдник</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15%</w:t>
            </w:r>
          </w:p>
        </w:tc>
      </w:tr>
      <w:tr w:rsidR="00A9605C" w:rsidRPr="00F06D90" w:rsidTr="00E17B56">
        <w:tc>
          <w:tcPr>
            <w:tcW w:w="0" w:type="auto"/>
            <w:vMerge/>
            <w:tcBorders>
              <w:left w:val="single" w:sz="6" w:space="0" w:color="000000"/>
              <w:bottom w:val="single" w:sz="6" w:space="0" w:color="000000"/>
              <w:right w:val="single" w:sz="6" w:space="0" w:color="000000"/>
            </w:tcBorders>
            <w:shd w:val="clear" w:color="auto" w:fill="FFFFFF"/>
            <w:vAlign w:val="center"/>
            <w:hideMark/>
          </w:tcPr>
          <w:p w:rsidR="00A9605C" w:rsidRPr="00F06D90" w:rsidRDefault="00A9605C" w:rsidP="00A40AD8">
            <w:pPr>
              <w:rPr>
                <w:rFonts w:ascii="Times New Roman" w:eastAsia="Times New Roman" w:hAnsi="Times New Roman" w:cs="Times New Roman"/>
                <w:sz w:val="24"/>
                <w:szCs w:val="24"/>
              </w:rPr>
            </w:pP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ужин</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20%</w:t>
            </w:r>
          </w:p>
        </w:tc>
      </w:tr>
      <w:tr w:rsidR="00A9605C" w:rsidRPr="00F06D90" w:rsidTr="00E17B56">
        <w:tc>
          <w:tcPr>
            <w:tcW w:w="0" w:type="auto"/>
            <w:vMerge/>
            <w:tcBorders>
              <w:left w:val="single" w:sz="6" w:space="0" w:color="000000"/>
              <w:bottom w:val="single" w:sz="6" w:space="0" w:color="000000"/>
              <w:right w:val="single" w:sz="6" w:space="0" w:color="000000"/>
            </w:tcBorders>
            <w:shd w:val="clear" w:color="auto" w:fill="FFFFFF"/>
            <w:vAlign w:val="center"/>
            <w:hideMark/>
          </w:tcPr>
          <w:p w:rsidR="00A9605C" w:rsidRPr="00F06D90" w:rsidRDefault="00A9605C" w:rsidP="00A40AD8">
            <w:pPr>
              <w:rPr>
                <w:rFonts w:ascii="Times New Roman" w:eastAsia="Times New Roman" w:hAnsi="Times New Roman" w:cs="Times New Roman"/>
                <w:sz w:val="24"/>
                <w:szCs w:val="24"/>
              </w:rPr>
            </w:pPr>
          </w:p>
        </w:tc>
        <w:tc>
          <w:tcPr>
            <w:tcW w:w="267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второй ужин</w:t>
            </w:r>
          </w:p>
        </w:tc>
        <w:tc>
          <w:tcPr>
            <w:tcW w:w="2615"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5%</w:t>
            </w:r>
          </w:p>
        </w:tc>
      </w:tr>
    </w:tbl>
    <w:p w:rsidR="00A9605C" w:rsidRPr="00F06D90" w:rsidRDefault="00A9605C" w:rsidP="00A9605C">
      <w:pPr>
        <w:shd w:val="clear" w:color="auto" w:fill="FFFFFF"/>
        <w:rPr>
          <w:rFonts w:ascii="Times New Roman" w:eastAsia="Times New Roman" w:hAnsi="Times New Roman" w:cs="Times New Roman"/>
          <w:color w:val="22272F"/>
          <w:sz w:val="28"/>
          <w:szCs w:val="28"/>
        </w:rPr>
      </w:pPr>
      <w:r w:rsidRPr="00F06D90">
        <w:rPr>
          <w:rFonts w:ascii="Times New Roman" w:eastAsia="Times New Roman" w:hAnsi="Times New Roman" w:cs="Times New Roman"/>
          <w:color w:val="22272F"/>
          <w:sz w:val="28"/>
          <w:szCs w:val="28"/>
        </w:rPr>
        <w:t> </w:t>
      </w:r>
    </w:p>
    <w:p w:rsidR="00A9605C" w:rsidRPr="00F06D90" w:rsidRDefault="00A9605C" w:rsidP="00A9605C">
      <w:pPr>
        <w:shd w:val="clear" w:color="auto" w:fill="FFFFFF"/>
        <w:spacing w:after="300"/>
        <w:ind w:firstLine="680"/>
        <w:jc w:val="right"/>
        <w:rPr>
          <w:rFonts w:ascii="Times New Roman" w:eastAsia="Times New Roman" w:hAnsi="Times New Roman" w:cs="Times New Roman"/>
          <w:color w:val="464C55"/>
          <w:sz w:val="28"/>
          <w:szCs w:val="28"/>
        </w:rPr>
      </w:pPr>
      <w:r w:rsidRPr="00F06D90">
        <w:rPr>
          <w:rFonts w:ascii="Times New Roman" w:eastAsia="Times New Roman" w:hAnsi="Times New Roman" w:cs="Times New Roman"/>
          <w:color w:val="464C55"/>
          <w:sz w:val="28"/>
          <w:szCs w:val="28"/>
        </w:rPr>
        <w:t>Таблица 4</w:t>
      </w:r>
    </w:p>
    <w:p w:rsidR="00A9605C" w:rsidRPr="00F06D90" w:rsidRDefault="00A9605C" w:rsidP="00A9605C">
      <w:pPr>
        <w:shd w:val="clear" w:color="auto" w:fill="FFFFFF"/>
        <w:spacing w:after="0"/>
        <w:rPr>
          <w:rFonts w:ascii="Times New Roman" w:eastAsia="Times New Roman" w:hAnsi="Times New Roman" w:cs="Times New Roman"/>
          <w:b/>
          <w:bCs/>
          <w:color w:val="22272F"/>
          <w:sz w:val="28"/>
          <w:szCs w:val="28"/>
        </w:rPr>
      </w:pPr>
      <w:r w:rsidRPr="00F06D90">
        <w:rPr>
          <w:rFonts w:ascii="Times New Roman" w:eastAsia="Times New Roman" w:hAnsi="Times New Roman" w:cs="Times New Roman"/>
          <w:color w:val="22272F"/>
          <w:sz w:val="28"/>
          <w:szCs w:val="28"/>
        </w:rPr>
        <w:t> </w:t>
      </w:r>
      <w:r w:rsidRPr="00F06D90">
        <w:rPr>
          <w:rFonts w:ascii="Times New Roman" w:eastAsia="Times New Roman" w:hAnsi="Times New Roman" w:cs="Times New Roman"/>
          <w:b/>
          <w:bCs/>
          <w:color w:val="22272F"/>
          <w:sz w:val="28"/>
          <w:szCs w:val="28"/>
        </w:rPr>
        <w:t>Режим питания в зависимости от длительности пребывания детей в дошкольной организации</w:t>
      </w:r>
    </w:p>
    <w:tbl>
      <w:tblPr>
        <w:tblW w:w="9506" w:type="dxa"/>
        <w:shd w:val="clear" w:color="auto" w:fill="FFFFFF"/>
        <w:tblCellMar>
          <w:left w:w="0" w:type="dxa"/>
          <w:right w:w="0" w:type="dxa"/>
        </w:tblCellMar>
        <w:tblLook w:val="04A0"/>
      </w:tblPr>
      <w:tblGrid>
        <w:gridCol w:w="2245"/>
        <w:gridCol w:w="2622"/>
        <w:gridCol w:w="2501"/>
        <w:gridCol w:w="2138"/>
      </w:tblGrid>
      <w:tr w:rsidR="00A9605C" w:rsidRPr="00F06D90" w:rsidTr="00E17B56">
        <w:tc>
          <w:tcPr>
            <w:tcW w:w="22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22272F"/>
                <w:sz w:val="24"/>
                <w:szCs w:val="24"/>
              </w:rPr>
              <w:t> </w:t>
            </w:r>
            <w:r w:rsidRPr="00F06D90">
              <w:rPr>
                <w:rFonts w:ascii="Times New Roman" w:eastAsia="Times New Roman" w:hAnsi="Times New Roman" w:cs="Times New Roman"/>
                <w:color w:val="464C55"/>
                <w:sz w:val="24"/>
                <w:szCs w:val="24"/>
              </w:rPr>
              <w:t>Время приема пищи</w:t>
            </w:r>
          </w:p>
        </w:tc>
        <w:tc>
          <w:tcPr>
            <w:tcW w:w="7261" w:type="dxa"/>
            <w:gridSpan w:val="3"/>
            <w:tcBorders>
              <w:top w:val="single" w:sz="6" w:space="0" w:color="000000"/>
              <w:bottom w:val="single" w:sz="6" w:space="0" w:color="000000"/>
              <w:right w:val="single" w:sz="6" w:space="0" w:color="000000"/>
            </w:tcBorders>
            <w:shd w:val="clear" w:color="auto" w:fill="FFFFFF"/>
            <w:hideMark/>
          </w:tcPr>
          <w:p w:rsidR="00A9605C"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 xml:space="preserve">Приемы пищи в зависимости от длительности пребывания детей </w:t>
            </w:r>
            <w:proofErr w:type="gramStart"/>
            <w:r w:rsidRPr="00F06D90">
              <w:rPr>
                <w:rFonts w:ascii="Times New Roman" w:eastAsia="Times New Roman" w:hAnsi="Times New Roman" w:cs="Times New Roman"/>
                <w:color w:val="464C55"/>
                <w:sz w:val="24"/>
                <w:szCs w:val="24"/>
              </w:rPr>
              <w:t>в</w:t>
            </w:r>
            <w:proofErr w:type="gramEnd"/>
            <w:r w:rsidRPr="00F06D90">
              <w:rPr>
                <w:rFonts w:ascii="Times New Roman" w:eastAsia="Times New Roman" w:hAnsi="Times New Roman" w:cs="Times New Roman"/>
                <w:color w:val="464C55"/>
                <w:sz w:val="24"/>
                <w:szCs w:val="24"/>
              </w:rPr>
              <w:t xml:space="preserve"> дошкольной</w:t>
            </w:r>
          </w:p>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организации</w:t>
            </w:r>
          </w:p>
        </w:tc>
      </w:tr>
      <w:tr w:rsidR="00A9605C" w:rsidRPr="00F06D90" w:rsidTr="00E17B5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9605C" w:rsidRPr="00F06D90" w:rsidRDefault="00A9605C" w:rsidP="00A40AD8">
            <w:pPr>
              <w:rPr>
                <w:rFonts w:ascii="Times New Roman" w:eastAsia="Times New Roman" w:hAnsi="Times New Roman" w:cs="Times New Roman"/>
                <w:color w:val="464C55"/>
                <w:sz w:val="24"/>
                <w:szCs w:val="24"/>
              </w:rPr>
            </w:pPr>
          </w:p>
        </w:tc>
        <w:tc>
          <w:tcPr>
            <w:tcW w:w="2622"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8-10 часов</w:t>
            </w:r>
          </w:p>
        </w:tc>
        <w:tc>
          <w:tcPr>
            <w:tcW w:w="25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11-12 часов</w:t>
            </w:r>
          </w:p>
        </w:tc>
        <w:tc>
          <w:tcPr>
            <w:tcW w:w="2138"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24 часа</w:t>
            </w:r>
          </w:p>
        </w:tc>
      </w:tr>
      <w:tr w:rsidR="00A9605C" w:rsidRPr="00F06D90" w:rsidTr="00E17B56">
        <w:tc>
          <w:tcPr>
            <w:tcW w:w="2245"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8.30-9.00</w:t>
            </w:r>
          </w:p>
        </w:tc>
        <w:tc>
          <w:tcPr>
            <w:tcW w:w="2622"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завтрак</w:t>
            </w:r>
          </w:p>
        </w:tc>
        <w:tc>
          <w:tcPr>
            <w:tcW w:w="25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завтрак</w:t>
            </w:r>
          </w:p>
        </w:tc>
        <w:tc>
          <w:tcPr>
            <w:tcW w:w="2138"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Завтрак</w:t>
            </w:r>
          </w:p>
        </w:tc>
      </w:tr>
      <w:tr w:rsidR="00A9605C" w:rsidRPr="00F06D90" w:rsidTr="00E17B56">
        <w:tc>
          <w:tcPr>
            <w:tcW w:w="2245"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10.30-11.00</w:t>
            </w:r>
          </w:p>
        </w:tc>
        <w:tc>
          <w:tcPr>
            <w:tcW w:w="2622"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второй завтрак</w:t>
            </w:r>
          </w:p>
        </w:tc>
        <w:tc>
          <w:tcPr>
            <w:tcW w:w="25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второй завтрак</w:t>
            </w:r>
          </w:p>
        </w:tc>
        <w:tc>
          <w:tcPr>
            <w:tcW w:w="2138"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второй завтрак</w:t>
            </w:r>
          </w:p>
        </w:tc>
      </w:tr>
      <w:tr w:rsidR="00A9605C" w:rsidRPr="00F06D90" w:rsidTr="00E17B56">
        <w:tc>
          <w:tcPr>
            <w:tcW w:w="2245"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12.00-13.00</w:t>
            </w:r>
          </w:p>
        </w:tc>
        <w:tc>
          <w:tcPr>
            <w:tcW w:w="2622"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Обед</w:t>
            </w:r>
          </w:p>
        </w:tc>
        <w:tc>
          <w:tcPr>
            <w:tcW w:w="25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Обед</w:t>
            </w:r>
          </w:p>
        </w:tc>
        <w:tc>
          <w:tcPr>
            <w:tcW w:w="2138"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Обед</w:t>
            </w:r>
          </w:p>
        </w:tc>
      </w:tr>
      <w:tr w:rsidR="00A9605C" w:rsidRPr="00F06D90" w:rsidTr="00E17B56">
        <w:tc>
          <w:tcPr>
            <w:tcW w:w="2245"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15.30</w:t>
            </w:r>
          </w:p>
        </w:tc>
        <w:tc>
          <w:tcPr>
            <w:tcW w:w="2622"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полдник</w:t>
            </w:r>
          </w:p>
        </w:tc>
        <w:tc>
          <w:tcPr>
            <w:tcW w:w="25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полдник</w:t>
            </w:r>
          </w:p>
        </w:tc>
        <w:tc>
          <w:tcPr>
            <w:tcW w:w="2138"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Полдник</w:t>
            </w:r>
          </w:p>
        </w:tc>
      </w:tr>
      <w:tr w:rsidR="00A9605C" w:rsidRPr="00F06D90" w:rsidTr="00E17B56">
        <w:tc>
          <w:tcPr>
            <w:tcW w:w="2245"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18.30</w:t>
            </w:r>
          </w:p>
        </w:tc>
        <w:tc>
          <w:tcPr>
            <w:tcW w:w="2622"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w:t>
            </w:r>
          </w:p>
        </w:tc>
        <w:tc>
          <w:tcPr>
            <w:tcW w:w="25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ужин</w:t>
            </w:r>
          </w:p>
        </w:tc>
        <w:tc>
          <w:tcPr>
            <w:tcW w:w="2138"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Ужин</w:t>
            </w:r>
          </w:p>
        </w:tc>
      </w:tr>
      <w:tr w:rsidR="00A9605C" w:rsidRPr="00F06D90" w:rsidTr="00E17B56">
        <w:tc>
          <w:tcPr>
            <w:tcW w:w="2245" w:type="dxa"/>
            <w:tcBorders>
              <w:left w:val="single" w:sz="6" w:space="0" w:color="000000"/>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rPr>
                <w:rFonts w:ascii="Times New Roman" w:eastAsia="Times New Roman" w:hAnsi="Times New Roman" w:cs="Times New Roman"/>
                <w:sz w:val="24"/>
                <w:szCs w:val="24"/>
              </w:rPr>
            </w:pPr>
            <w:r w:rsidRPr="00F06D90">
              <w:rPr>
                <w:rFonts w:ascii="Times New Roman" w:eastAsia="Times New Roman" w:hAnsi="Times New Roman" w:cs="Times New Roman"/>
                <w:sz w:val="24"/>
                <w:szCs w:val="24"/>
              </w:rPr>
              <w:t>21.00</w:t>
            </w:r>
          </w:p>
        </w:tc>
        <w:tc>
          <w:tcPr>
            <w:tcW w:w="2622"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w:t>
            </w:r>
          </w:p>
        </w:tc>
        <w:tc>
          <w:tcPr>
            <w:tcW w:w="2501"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w:t>
            </w:r>
          </w:p>
        </w:tc>
        <w:tc>
          <w:tcPr>
            <w:tcW w:w="2138" w:type="dxa"/>
            <w:tcBorders>
              <w:bottom w:val="single" w:sz="6" w:space="0" w:color="000000"/>
              <w:right w:val="single" w:sz="6" w:space="0" w:color="000000"/>
            </w:tcBorders>
            <w:shd w:val="clear" w:color="auto" w:fill="FFFFFF"/>
            <w:hideMark/>
          </w:tcPr>
          <w:p w:rsidR="00F06D90" w:rsidRPr="00F06D90" w:rsidRDefault="00A9605C" w:rsidP="00A40AD8">
            <w:pPr>
              <w:spacing w:before="75" w:after="75"/>
              <w:ind w:left="75" w:right="75"/>
              <w:jc w:val="center"/>
              <w:rPr>
                <w:rFonts w:ascii="Times New Roman" w:eastAsia="Times New Roman" w:hAnsi="Times New Roman" w:cs="Times New Roman"/>
                <w:color w:val="464C55"/>
                <w:sz w:val="24"/>
                <w:szCs w:val="24"/>
              </w:rPr>
            </w:pPr>
            <w:r w:rsidRPr="00F06D90">
              <w:rPr>
                <w:rFonts w:ascii="Times New Roman" w:eastAsia="Times New Roman" w:hAnsi="Times New Roman" w:cs="Times New Roman"/>
                <w:color w:val="464C55"/>
                <w:sz w:val="24"/>
                <w:szCs w:val="24"/>
              </w:rPr>
              <w:t>второй ужин</w:t>
            </w:r>
          </w:p>
        </w:tc>
      </w:tr>
    </w:tbl>
    <w:p w:rsidR="00A9605C" w:rsidRPr="00A9605C" w:rsidRDefault="00A9605C" w:rsidP="00A9605C">
      <w:pPr>
        <w:rPr>
          <w:rFonts w:ascii="Times New Roman" w:hAnsi="Times New Roman" w:cs="Times New Roman"/>
          <w:sz w:val="28"/>
          <w:szCs w:val="28"/>
        </w:rPr>
      </w:pPr>
    </w:p>
    <w:p w:rsidR="00976BAE" w:rsidRPr="00A9605C" w:rsidRDefault="00882C6D" w:rsidP="00882C6D">
      <w:pPr>
        <w:jc w:val="both"/>
        <w:rPr>
          <w:rFonts w:ascii="Times New Roman" w:hAnsi="Times New Roman" w:cs="Times New Roman"/>
          <w:sz w:val="28"/>
          <w:szCs w:val="28"/>
        </w:rPr>
      </w:pPr>
      <w:r w:rsidRPr="00A9605C">
        <w:rPr>
          <w:rFonts w:ascii="Times New Roman" w:hAnsi="Times New Roman" w:cs="Times New Roman"/>
          <w:sz w:val="28"/>
          <w:szCs w:val="28"/>
        </w:rPr>
        <w:t>Питание воспитанников в СП ГБОУ ООШ №4 г.о</w:t>
      </w:r>
      <w:proofErr w:type="gramStart"/>
      <w:r w:rsidRPr="00A9605C">
        <w:rPr>
          <w:rFonts w:ascii="Times New Roman" w:hAnsi="Times New Roman" w:cs="Times New Roman"/>
          <w:sz w:val="28"/>
          <w:szCs w:val="28"/>
        </w:rPr>
        <w:t>.О</w:t>
      </w:r>
      <w:proofErr w:type="gramEnd"/>
      <w:r w:rsidRPr="00A9605C">
        <w:rPr>
          <w:rFonts w:ascii="Times New Roman" w:hAnsi="Times New Roman" w:cs="Times New Roman"/>
          <w:sz w:val="28"/>
          <w:szCs w:val="28"/>
        </w:rPr>
        <w:t xml:space="preserve">традный детский сад №9 организуется в соответствии с примерным 10-дневные меню, с учетом </w:t>
      </w:r>
      <w:r w:rsidRPr="00A9605C">
        <w:rPr>
          <w:rFonts w:ascii="Times New Roman" w:hAnsi="Times New Roman" w:cs="Times New Roman"/>
          <w:sz w:val="28"/>
          <w:szCs w:val="28"/>
        </w:rPr>
        <w:lastRenderedPageBreak/>
        <w:t xml:space="preserve">времени пребывания ребенка, возрастом и натуральными нормами, утвержденными </w:t>
      </w:r>
      <w:proofErr w:type="spellStart"/>
      <w:r w:rsidRPr="00A9605C">
        <w:rPr>
          <w:rFonts w:ascii="Times New Roman" w:hAnsi="Times New Roman" w:cs="Times New Roman"/>
          <w:sz w:val="28"/>
          <w:szCs w:val="28"/>
        </w:rPr>
        <w:t>Роспотребнадзором</w:t>
      </w:r>
      <w:proofErr w:type="spellEnd"/>
      <w:r w:rsidRPr="00A9605C">
        <w:rPr>
          <w:rFonts w:ascii="Times New Roman" w:hAnsi="Times New Roman" w:cs="Times New Roman"/>
          <w:sz w:val="28"/>
          <w:szCs w:val="28"/>
        </w:rPr>
        <w:t xml:space="preserve">. Питание 4-х разовое (завтрак, обед, полдник, ужин). Прием пищевых продуктов и продовольственного сырья в ДОУ осуществляется при наличии документов, подтверждающих их качество и безопасность. Поставку и приготовление продуктов питания осуществляет организация, заключившая договор с   ГБОУ ООШ №4. Каждое блюдо готовится в соответствии с разработанной и утвержденной картотекой блюд (технологические карты). </w:t>
      </w:r>
      <w:proofErr w:type="gramStart"/>
      <w:r w:rsidRPr="00A9605C">
        <w:rPr>
          <w:rFonts w:ascii="Times New Roman" w:hAnsi="Times New Roman" w:cs="Times New Roman"/>
          <w:sz w:val="28"/>
          <w:szCs w:val="28"/>
        </w:rPr>
        <w:t>Контроль за</w:t>
      </w:r>
      <w:proofErr w:type="gramEnd"/>
      <w:r w:rsidRPr="00A9605C">
        <w:rPr>
          <w:rFonts w:ascii="Times New Roman" w:hAnsi="Times New Roman" w:cs="Times New Roman"/>
          <w:sz w:val="28"/>
          <w:szCs w:val="28"/>
        </w:rPr>
        <w:t xml:space="preserve"> организацией и качеством питания (качество поставляемых продуктов питания, закладкой продуктов, кулинарной обработкой и выходом блюд, вкусовыми качествами пищи, санитарным состоянием пищеблока, правильностью хранения и соблюдением сроков реализации продуктов и др.) обеспечивает </w:t>
      </w:r>
      <w:proofErr w:type="spellStart"/>
      <w:r w:rsidRPr="00A9605C">
        <w:rPr>
          <w:rFonts w:ascii="Times New Roman" w:hAnsi="Times New Roman" w:cs="Times New Roman"/>
          <w:sz w:val="28"/>
          <w:szCs w:val="28"/>
        </w:rPr>
        <w:t>бракеражная</w:t>
      </w:r>
      <w:proofErr w:type="spellEnd"/>
      <w:r w:rsidRPr="00A9605C">
        <w:rPr>
          <w:rFonts w:ascii="Times New Roman" w:hAnsi="Times New Roman" w:cs="Times New Roman"/>
          <w:sz w:val="28"/>
          <w:szCs w:val="28"/>
        </w:rPr>
        <w:t xml:space="preserve"> комиссия, которая выполняет свои функции на основании «Положения о </w:t>
      </w:r>
      <w:proofErr w:type="spellStart"/>
      <w:r w:rsidRPr="00A9605C">
        <w:rPr>
          <w:rFonts w:ascii="Times New Roman" w:hAnsi="Times New Roman" w:cs="Times New Roman"/>
          <w:sz w:val="28"/>
          <w:szCs w:val="28"/>
        </w:rPr>
        <w:t>бракеражной</w:t>
      </w:r>
      <w:proofErr w:type="spellEnd"/>
      <w:r w:rsidRPr="00A9605C">
        <w:rPr>
          <w:rFonts w:ascii="Times New Roman" w:hAnsi="Times New Roman" w:cs="Times New Roman"/>
          <w:sz w:val="28"/>
          <w:szCs w:val="28"/>
        </w:rPr>
        <w:t xml:space="preserve"> комиссии». Ведется </w:t>
      </w:r>
      <w:proofErr w:type="spellStart"/>
      <w:r w:rsidRPr="00A9605C">
        <w:rPr>
          <w:rFonts w:ascii="Times New Roman" w:hAnsi="Times New Roman" w:cs="Times New Roman"/>
          <w:sz w:val="28"/>
          <w:szCs w:val="28"/>
        </w:rPr>
        <w:t>бракеражный</w:t>
      </w:r>
      <w:proofErr w:type="spellEnd"/>
      <w:r w:rsidRPr="00A9605C">
        <w:rPr>
          <w:rFonts w:ascii="Times New Roman" w:hAnsi="Times New Roman" w:cs="Times New Roman"/>
          <w:sz w:val="28"/>
          <w:szCs w:val="28"/>
        </w:rPr>
        <w:t xml:space="preserve"> журнал с фиксированием результатов снятия проб и качества приготовления блюд. С каждого блюда составляются суточные пробы, которые хранятся 48 часов. Закладка продуктов в котлы, выдача готовых блюд с пищеблока осуществляется по утвержденному графику и по указанному в мен</w:t>
      </w:r>
      <w:proofErr w:type="gramStart"/>
      <w:r w:rsidRPr="00A9605C">
        <w:rPr>
          <w:rFonts w:ascii="Times New Roman" w:hAnsi="Times New Roman" w:cs="Times New Roman"/>
          <w:sz w:val="28"/>
          <w:szCs w:val="28"/>
        </w:rPr>
        <w:t>ю-</w:t>
      </w:r>
      <w:proofErr w:type="gramEnd"/>
      <w:r w:rsidRPr="00A9605C">
        <w:rPr>
          <w:rFonts w:ascii="Times New Roman" w:hAnsi="Times New Roman" w:cs="Times New Roman"/>
          <w:sz w:val="28"/>
          <w:szCs w:val="28"/>
        </w:rPr>
        <w:t xml:space="preserve"> раскладке весу. Один раз в десять дней работник ответственный за здоровье детей контролирует выполнение среднесуточной нормы выдачи продуктов на одного ребенка и при необходимости проводит коррекцию питания в следующей декаде. Подсчет основных ингредиентов по итогам накопительной ведомости проводится 1 раз в месяц, подсчитывается калорийность, количество белков, жиров, углеводов. В меню представлены разнообразные блюда, исключены их повторы. Производственный процесс по приготовлению блюд выполняют квалифицированные повара. Весь цикл по приготовлению блюд происходит на пищеблоке. Пищеблок размещается на первом этаже, имеет отдельный выход и состоит из 3 помещений: 1. Горячий цех. 2. Холодный цех. 3. Кладовая для хранения продуктов. Педагогическая составляющая процесса организации питания включает в себя использование алгоритмов обучения детей навыкам самообслуживания, сервировки стола, культуры поведения за столом. Во время приема пищи в группах создана спокойная обстановка. Воспитатели сообщают названия блюд, обращают внимание на вкусно приготовленную пищу, её внешний вид, обучают правилам поведения за столом. Такая организация питания дошкольников способствует гармоничному развитию детей. В ДОУ организован и соблюдается питьевой режим с использованием кипяченой питьевой воды. Использование кипяченой питьевой воды допускается при условии соблюдения следующих требований: кипятить воду нужно не менее 5 минут; до раздачи детям </w:t>
      </w:r>
      <w:r w:rsidRPr="00A9605C">
        <w:rPr>
          <w:rFonts w:ascii="Times New Roman" w:hAnsi="Times New Roman" w:cs="Times New Roman"/>
          <w:sz w:val="28"/>
          <w:szCs w:val="28"/>
        </w:rPr>
        <w:lastRenderedPageBreak/>
        <w:t>кипяченая вода должна быть охлаждена до комнатной температуры непосредственно в емкости, где она кипятилась; смену воды в емкости для ее раздачи необходимо проводить не реже, чем через 3 часа. Время смены кипяченой воды должно отмечаться в графике, ведение которого осуществляется организацией в произвольной форме.</w:t>
      </w:r>
    </w:p>
    <w:sectPr w:rsidR="00976BAE" w:rsidRPr="00A9605C" w:rsidSect="00976B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882C6D"/>
    <w:rsid w:val="00023930"/>
    <w:rsid w:val="000366BF"/>
    <w:rsid w:val="000C085A"/>
    <w:rsid w:val="000E6A45"/>
    <w:rsid w:val="00106DF5"/>
    <w:rsid w:val="00311D2C"/>
    <w:rsid w:val="005C6C00"/>
    <w:rsid w:val="006044B8"/>
    <w:rsid w:val="0064246B"/>
    <w:rsid w:val="007B67CB"/>
    <w:rsid w:val="00826977"/>
    <w:rsid w:val="00882C6D"/>
    <w:rsid w:val="00976BAE"/>
    <w:rsid w:val="009F7F72"/>
    <w:rsid w:val="00A9605C"/>
    <w:rsid w:val="00A96129"/>
    <w:rsid w:val="00E17B56"/>
    <w:rsid w:val="00F9106D"/>
    <w:rsid w:val="00FA29F0"/>
    <w:rsid w:val="00FE5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center"/>
    <w:basedOn w:val="a"/>
    <w:rsid w:val="00A9605C"/>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rsid w:val="00A9605C"/>
    <w:pPr>
      <w:spacing w:after="223" w:line="240" w:lineRule="auto"/>
      <w:jc w:val="right"/>
    </w:pPr>
    <w:rPr>
      <w:rFonts w:ascii="Times New Roman" w:eastAsiaTheme="minorEastAsia" w:hAnsi="Times New Roman" w:cs="Times New Roman"/>
      <w:sz w:val="24"/>
      <w:szCs w:val="24"/>
      <w:lang w:eastAsia="ru-RU"/>
    </w:rPr>
  </w:style>
  <w:style w:type="character" w:customStyle="1" w:styleId="docuntyped-name">
    <w:name w:val="doc__untyped-name"/>
    <w:basedOn w:val="a0"/>
    <w:rsid w:val="00A9605C"/>
  </w:style>
  <w:style w:type="paragraph" w:customStyle="1" w:styleId="formattext">
    <w:name w:val="formattext"/>
    <w:basedOn w:val="a"/>
    <w:rsid w:val="00A9605C"/>
    <w:pPr>
      <w:spacing w:after="223" w:line="240" w:lineRule="auto"/>
      <w:jc w:val="both"/>
    </w:pPr>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E17B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se.garant.ru/74891586/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2022-03-10T09:07:00Z</dcterms:created>
  <dcterms:modified xsi:type="dcterms:W3CDTF">2022-03-10T09:32:00Z</dcterms:modified>
</cp:coreProperties>
</file>